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E9146" w14:textId="17E114AF" w:rsidR="00F10D89" w:rsidRPr="004C1452" w:rsidRDefault="00F10D89" w:rsidP="00F10D89">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#10</w:t>
      </w:r>
      <w:r w:rsidR="00EF71CF">
        <w:rPr>
          <w:rFonts w:ascii="Arial" w:hAnsi="Arial" w:cs="Arial"/>
          <w:b/>
          <w:sz w:val="24"/>
          <w:szCs w:val="28"/>
        </w:rPr>
        <w:t>8</w:t>
      </w:r>
      <w:r w:rsidR="00DB5AA8">
        <w:rPr>
          <w:rFonts w:ascii="Arial" w:hAnsi="Arial" w:cs="Arial"/>
          <w:b/>
          <w:sz w:val="24"/>
          <w:szCs w:val="28"/>
        </w:rPr>
        <w:t>bis</w:t>
      </w:r>
      <w:r w:rsidRPr="007F3232">
        <w:rPr>
          <w:rFonts w:ascii="Arial" w:hAnsi="Arial" w:cs="Arial"/>
          <w:b/>
          <w:color w:val="FF0000"/>
          <w:sz w:val="24"/>
          <w:szCs w:val="28"/>
        </w:rPr>
        <w:t xml:space="preserve"> </w:t>
      </w:r>
      <w:r w:rsidRPr="004C1452">
        <w:rPr>
          <w:rFonts w:ascii="Arial" w:hAnsi="Arial" w:cs="Arial"/>
          <w:b/>
          <w:sz w:val="24"/>
          <w:szCs w:val="28"/>
        </w:rPr>
        <w:tab/>
      </w:r>
      <w:r w:rsidR="001C24F5" w:rsidRPr="001C24F5">
        <w:rPr>
          <w:rFonts w:ascii="Arial" w:hAnsi="Arial" w:cs="Arial"/>
          <w:b/>
          <w:sz w:val="24"/>
          <w:szCs w:val="28"/>
        </w:rPr>
        <w:t>R4-2315898</w:t>
      </w:r>
    </w:p>
    <w:p w14:paraId="0D881191" w14:textId="5D98A178" w:rsidR="00F10D89" w:rsidRPr="00A83A85" w:rsidRDefault="00177B01" w:rsidP="00B407E2">
      <w:pPr>
        <w:rPr>
          <w:rFonts w:ascii="Arial" w:hAnsi="Arial" w:cs="Arial"/>
          <w:b/>
          <w:bCs/>
          <w:sz w:val="24"/>
          <w:szCs w:val="24"/>
          <w:lang w:eastAsia="zh-CN"/>
        </w:rPr>
      </w:pPr>
      <w:r w:rsidRPr="00177B01">
        <w:rPr>
          <w:rFonts w:ascii="Arial" w:hAnsi="Arial" w:cs="Arial"/>
          <w:b/>
          <w:bCs/>
          <w:sz w:val="24"/>
          <w:szCs w:val="24"/>
          <w:lang w:eastAsia="zh-CN"/>
        </w:rPr>
        <w:t>Xiamen, China, October 09 – October 13, 2023</w:t>
      </w:r>
    </w:p>
    <w:p w14:paraId="5DD118D4" w14:textId="6BCF87D3" w:rsidR="00D80957" w:rsidRPr="00980079" w:rsidRDefault="00D80957" w:rsidP="00CB3F45">
      <w:pPr>
        <w:tabs>
          <w:tab w:val="left" w:pos="1985"/>
        </w:tabs>
        <w:spacing w:before="240" w:after="0"/>
        <w:ind w:right="531"/>
        <w:jc w:val="both"/>
        <w:rPr>
          <w:rFonts w:ascii="Arial" w:hAnsi="Arial" w:cs="Arial"/>
          <w:bCs/>
          <w:sz w:val="22"/>
          <w:szCs w:val="22"/>
        </w:rPr>
      </w:pPr>
      <w:r w:rsidRPr="00980079">
        <w:rPr>
          <w:rFonts w:ascii="Arial" w:hAnsi="Arial" w:cs="Arial"/>
          <w:b/>
          <w:sz w:val="22"/>
          <w:szCs w:val="22"/>
        </w:rPr>
        <w:t>Agenda Item:</w:t>
      </w:r>
      <w:r w:rsidRPr="00980079">
        <w:rPr>
          <w:rFonts w:ascii="Arial" w:hAnsi="Arial" w:cs="Arial"/>
          <w:b/>
          <w:sz w:val="22"/>
          <w:szCs w:val="22"/>
        </w:rPr>
        <w:tab/>
      </w:r>
      <w:r w:rsidR="004B1E5C">
        <w:rPr>
          <w:rFonts w:ascii="Arial" w:hAnsi="Arial" w:cs="Arial"/>
          <w:sz w:val="22"/>
          <w:szCs w:val="22"/>
        </w:rPr>
        <w:t>5</w:t>
      </w:r>
      <w:r w:rsidR="00922F82" w:rsidRPr="00980079">
        <w:rPr>
          <w:rFonts w:ascii="Arial" w:hAnsi="Arial" w:cs="Arial"/>
          <w:sz w:val="22"/>
          <w:szCs w:val="22"/>
        </w:rPr>
        <w:t>.2</w:t>
      </w:r>
      <w:r w:rsidR="00F642C9">
        <w:rPr>
          <w:rFonts w:ascii="Arial" w:hAnsi="Arial" w:cs="Arial"/>
          <w:sz w:val="22"/>
          <w:szCs w:val="22"/>
        </w:rPr>
        <w:t>2</w:t>
      </w:r>
      <w:r w:rsidR="00922F82" w:rsidRPr="00980079">
        <w:rPr>
          <w:rFonts w:ascii="Arial" w:hAnsi="Arial" w:cs="Arial"/>
          <w:sz w:val="22"/>
          <w:szCs w:val="22"/>
        </w:rPr>
        <w:t>.</w:t>
      </w:r>
      <w:r w:rsidR="004B1E5C">
        <w:rPr>
          <w:rFonts w:ascii="Arial" w:hAnsi="Arial" w:cs="Arial"/>
          <w:sz w:val="22"/>
          <w:szCs w:val="22"/>
        </w:rPr>
        <w:t>2</w:t>
      </w:r>
      <w:r w:rsidR="00922F82" w:rsidRPr="00980079">
        <w:rPr>
          <w:rFonts w:ascii="Arial" w:hAnsi="Arial" w:cs="Arial"/>
          <w:sz w:val="22"/>
          <w:szCs w:val="22"/>
        </w:rPr>
        <w:t>.2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7E4D7FE9"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CB5BF2">
        <w:rPr>
          <w:rFonts w:ascii="Arial" w:hAnsi="Arial" w:cs="Arial"/>
          <w:sz w:val="22"/>
          <w:szCs w:val="22"/>
        </w:rPr>
        <w:t>O</w:t>
      </w:r>
      <w:r w:rsidR="00630E57">
        <w:rPr>
          <w:rFonts w:ascii="Arial" w:hAnsi="Arial" w:cs="Arial"/>
          <w:sz w:val="22"/>
          <w:szCs w:val="22"/>
        </w:rPr>
        <w:t>n</w:t>
      </w:r>
      <w:r w:rsidR="00614FE6" w:rsidRPr="00614FE6">
        <w:rPr>
          <w:rFonts w:ascii="Arial" w:hAnsi="Arial" w:cs="Arial"/>
          <w:sz w:val="22"/>
          <w:szCs w:val="22"/>
        </w:rPr>
        <w:t xml:space="preserve"> </w:t>
      </w:r>
      <w:r w:rsidR="002A0DDA">
        <w:rPr>
          <w:rFonts w:ascii="Arial" w:hAnsi="Arial" w:cs="Arial"/>
          <w:sz w:val="22"/>
          <w:szCs w:val="22"/>
        </w:rPr>
        <w:t>SL positioning</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12A1BA21" w14:textId="164FE842" w:rsidR="007B085A" w:rsidRPr="00C83A93" w:rsidRDefault="007B085A" w:rsidP="007B085A">
      <w:pPr>
        <w:rPr>
          <w:sz w:val="22"/>
          <w:szCs w:val="22"/>
          <w:lang w:val="en-GB" w:eastAsia="x-none"/>
        </w:rPr>
      </w:pPr>
      <w:r w:rsidRPr="00C83A93">
        <w:rPr>
          <w:sz w:val="22"/>
          <w:szCs w:val="22"/>
          <w:lang w:val="en-GB" w:eastAsia="x-none"/>
        </w:rPr>
        <w:t>In this contribution, we discuss the remaining issues on SL positioning</w:t>
      </w:r>
      <w:r w:rsidR="00601EF9" w:rsidRPr="00C83A93">
        <w:rPr>
          <w:sz w:val="22"/>
          <w:szCs w:val="22"/>
          <w:lang w:val="en-GB" w:eastAsia="x-none"/>
        </w:rPr>
        <w:t>, including the impact of the updated WID [13].</w:t>
      </w:r>
    </w:p>
    <w:p w14:paraId="66ED8061" w14:textId="55C8209F" w:rsidR="00601EF9" w:rsidRPr="00C83A93" w:rsidRDefault="00601EF9" w:rsidP="007B085A">
      <w:pPr>
        <w:rPr>
          <w:sz w:val="22"/>
          <w:szCs w:val="22"/>
          <w:lang w:val="en-GB" w:eastAsia="x-none"/>
        </w:rPr>
      </w:pPr>
      <w:r w:rsidRPr="00C83A93">
        <w:rPr>
          <w:sz w:val="22"/>
          <w:szCs w:val="22"/>
          <w:lang w:val="en-GB" w:eastAsia="x-none"/>
        </w:rPr>
        <w:t xml:space="preserve">The summary of the agreements </w:t>
      </w:r>
      <w:r w:rsidR="00C83A93" w:rsidRPr="00C83A93">
        <w:rPr>
          <w:sz w:val="22"/>
          <w:szCs w:val="22"/>
          <w:lang w:val="en-GB" w:eastAsia="x-none"/>
        </w:rPr>
        <w:t xml:space="preserve">by now </w:t>
      </w:r>
      <w:r w:rsidRPr="00C83A93">
        <w:rPr>
          <w:sz w:val="22"/>
          <w:szCs w:val="22"/>
          <w:lang w:val="en-GB" w:eastAsia="x-none"/>
        </w:rPr>
        <w:t>on Rel-18 SL positioning</w:t>
      </w:r>
      <w:r w:rsidR="00C83A93" w:rsidRPr="00C83A93">
        <w:rPr>
          <w:sz w:val="22"/>
          <w:szCs w:val="22"/>
          <w:lang w:val="en-GB" w:eastAsia="x-none"/>
        </w:rPr>
        <w:t xml:space="preserve"> is provided in Annex B.</w:t>
      </w:r>
    </w:p>
    <w:p w14:paraId="46B976F3" w14:textId="77777777" w:rsidR="004E1614" w:rsidRPr="002E3092" w:rsidRDefault="00A17509" w:rsidP="004E1614">
      <w:pPr>
        <w:pStyle w:val="Heading1"/>
        <w:ind w:right="72"/>
        <w:rPr>
          <w:lang w:val="sv-SE"/>
        </w:rPr>
      </w:pPr>
      <w:r w:rsidRPr="002E3092">
        <w:rPr>
          <w:lang w:val="sv-SE"/>
        </w:rPr>
        <w:t>Discussion</w:t>
      </w:r>
    </w:p>
    <w:bookmarkEnd w:id="0"/>
    <w:bookmarkEnd w:id="1"/>
    <w:p w14:paraId="613680E9" w14:textId="179C5F4E" w:rsidR="00F45C84" w:rsidRDefault="00F45C84" w:rsidP="0006016A">
      <w:pPr>
        <w:pStyle w:val="Heading2"/>
        <w:rPr>
          <w:lang w:val="en-GB"/>
        </w:rPr>
      </w:pPr>
      <w:r>
        <w:t>Number of samples</w:t>
      </w:r>
      <w:r w:rsidR="005928E6">
        <w:rPr>
          <w:lang w:val="en-GB"/>
        </w:rPr>
        <w:t xml:space="preserve"> in measurement requirements</w:t>
      </w:r>
    </w:p>
    <w:p w14:paraId="7CAD8F69" w14:textId="36567DEE" w:rsidR="00AC3509" w:rsidRPr="00AC3509" w:rsidRDefault="00AC3509" w:rsidP="00D03F34">
      <w:pPr>
        <w:jc w:val="both"/>
        <w:rPr>
          <w:sz w:val="22"/>
          <w:szCs w:val="22"/>
          <w:lang w:val="en-GB" w:eastAsia="x-none"/>
        </w:rPr>
      </w:pPr>
      <w:r>
        <w:rPr>
          <w:sz w:val="22"/>
          <w:szCs w:val="22"/>
          <w:lang w:val="en-GB" w:eastAsia="x-none"/>
        </w:rPr>
        <w:t xml:space="preserve">Based on the </w:t>
      </w:r>
      <w:r w:rsidR="00722F26">
        <w:rPr>
          <w:sz w:val="22"/>
          <w:szCs w:val="22"/>
          <w:lang w:val="en-GB" w:eastAsia="x-none"/>
        </w:rPr>
        <w:t xml:space="preserve">simulation results presented in </w:t>
      </w:r>
      <w:r w:rsidR="00C067F6">
        <w:rPr>
          <w:sz w:val="22"/>
          <w:szCs w:val="22"/>
          <w:lang w:val="en-GB" w:eastAsia="x-none"/>
        </w:rPr>
        <w:t>RAN4#10</w:t>
      </w:r>
      <w:r w:rsidR="00F84622">
        <w:rPr>
          <w:sz w:val="22"/>
          <w:szCs w:val="22"/>
          <w:lang w:val="en-GB" w:eastAsia="x-none"/>
        </w:rPr>
        <w:t>8</w:t>
      </w:r>
      <w:r w:rsidR="00C067F6">
        <w:rPr>
          <w:sz w:val="22"/>
          <w:szCs w:val="22"/>
          <w:lang w:val="en-GB" w:eastAsia="x-none"/>
        </w:rPr>
        <w:t xml:space="preserve"> [12]</w:t>
      </w:r>
      <w:r w:rsidR="00722F26">
        <w:rPr>
          <w:sz w:val="22"/>
          <w:szCs w:val="22"/>
          <w:lang w:val="en-GB" w:eastAsia="x-none"/>
        </w:rPr>
        <w:t>, we propose the following on the number samples in measurement requirements:</w:t>
      </w:r>
    </w:p>
    <w:p w14:paraId="00708FC1" w14:textId="30A10C1B" w:rsidR="00237BCB" w:rsidRDefault="00237BCB" w:rsidP="00D03F34">
      <w:pPr>
        <w:pStyle w:val="ListParagraph"/>
        <w:numPr>
          <w:ilvl w:val="0"/>
          <w:numId w:val="25"/>
        </w:numPr>
        <w:ind w:left="714" w:hanging="357"/>
        <w:contextualSpacing w:val="0"/>
        <w:jc w:val="both"/>
        <w:rPr>
          <w:i/>
          <w:iCs/>
          <w:sz w:val="22"/>
          <w:szCs w:val="22"/>
          <w:lang w:val="en-GB"/>
        </w:rPr>
      </w:pPr>
      <w:r w:rsidRPr="00075BFE">
        <w:rPr>
          <w:b/>
          <w:bCs/>
          <w:i/>
          <w:iCs/>
          <w:sz w:val="22"/>
          <w:szCs w:val="22"/>
          <w:u w:val="single"/>
          <w:lang w:val="en-GB"/>
        </w:rPr>
        <w:t>Proposal 1</w:t>
      </w:r>
      <w:r w:rsidR="00C937A5">
        <w:rPr>
          <w:b/>
          <w:bCs/>
          <w:i/>
          <w:iCs/>
          <w:sz w:val="22"/>
          <w:szCs w:val="22"/>
          <w:u w:val="single"/>
          <w:lang w:val="en-GB"/>
        </w:rPr>
        <w:t xml:space="preserve"> (number of samples)</w:t>
      </w:r>
      <w:r w:rsidRPr="00075BFE">
        <w:rPr>
          <w:i/>
          <w:iCs/>
          <w:sz w:val="22"/>
          <w:szCs w:val="22"/>
          <w:lang w:val="en-GB"/>
        </w:rPr>
        <w:t>:</w:t>
      </w:r>
      <w:r>
        <w:rPr>
          <w:i/>
          <w:iCs/>
          <w:sz w:val="22"/>
          <w:szCs w:val="22"/>
          <w:lang w:val="en-GB"/>
        </w:rPr>
        <w:t xml:space="preserve"> RAN4 will not define </w:t>
      </w:r>
      <w:r w:rsidR="00131BD7">
        <w:rPr>
          <w:i/>
          <w:iCs/>
          <w:sz w:val="22"/>
          <w:szCs w:val="22"/>
          <w:lang w:val="en-GB"/>
        </w:rPr>
        <w:t xml:space="preserve">any </w:t>
      </w:r>
      <w:r>
        <w:rPr>
          <w:i/>
          <w:iCs/>
          <w:sz w:val="22"/>
          <w:szCs w:val="22"/>
          <w:lang w:val="en-GB"/>
        </w:rPr>
        <w:t>requirements for SL PRS measurements based on 1 sample</w:t>
      </w:r>
      <w:r w:rsidR="00C46BB2">
        <w:rPr>
          <w:i/>
          <w:iCs/>
          <w:sz w:val="22"/>
          <w:szCs w:val="22"/>
          <w:lang w:val="en-GB"/>
        </w:rPr>
        <w:t>, at least for small BW</w:t>
      </w:r>
      <w:r>
        <w:rPr>
          <w:i/>
          <w:iCs/>
          <w:sz w:val="22"/>
          <w:szCs w:val="22"/>
          <w:lang w:val="en-GB"/>
        </w:rPr>
        <w:t>.</w:t>
      </w:r>
    </w:p>
    <w:p w14:paraId="4B594ACF" w14:textId="3C75B024" w:rsidR="00237BCB" w:rsidRDefault="00237BCB" w:rsidP="00D03F34">
      <w:pPr>
        <w:pStyle w:val="ListParagraph"/>
        <w:numPr>
          <w:ilvl w:val="0"/>
          <w:numId w:val="25"/>
        </w:numPr>
        <w:ind w:left="714" w:hanging="357"/>
        <w:contextualSpacing w:val="0"/>
        <w:jc w:val="both"/>
        <w:rPr>
          <w:i/>
          <w:iCs/>
          <w:sz w:val="22"/>
          <w:szCs w:val="22"/>
          <w:lang w:val="en-GB"/>
        </w:rPr>
      </w:pPr>
      <w:r>
        <w:rPr>
          <w:b/>
          <w:bCs/>
          <w:i/>
          <w:iCs/>
          <w:sz w:val="22"/>
          <w:szCs w:val="22"/>
          <w:u w:val="single"/>
          <w:lang w:val="en-GB"/>
        </w:rPr>
        <w:t>Proposal 2</w:t>
      </w:r>
      <w:r w:rsidR="00C937A5">
        <w:rPr>
          <w:b/>
          <w:bCs/>
          <w:i/>
          <w:iCs/>
          <w:sz w:val="22"/>
          <w:szCs w:val="22"/>
          <w:u w:val="single"/>
          <w:lang w:val="en-GB"/>
        </w:rPr>
        <w:t xml:space="preserve"> (number of samples)</w:t>
      </w:r>
      <w:r w:rsidRPr="000F2A06">
        <w:rPr>
          <w:i/>
          <w:iCs/>
          <w:sz w:val="22"/>
          <w:szCs w:val="22"/>
          <w:lang w:val="en-GB"/>
        </w:rPr>
        <w:t>:</w:t>
      </w:r>
      <w:r>
        <w:rPr>
          <w:i/>
          <w:iCs/>
          <w:sz w:val="22"/>
          <w:szCs w:val="22"/>
          <w:lang w:val="en-GB"/>
        </w:rPr>
        <w:t xml:space="preserve"> 4 samples are assumed in RAN4 measurement requirements for all SL PRS measurements</w:t>
      </w:r>
      <w:r w:rsidR="00F302F9">
        <w:rPr>
          <w:i/>
          <w:iCs/>
          <w:sz w:val="22"/>
          <w:szCs w:val="22"/>
          <w:lang w:val="en-GB"/>
        </w:rPr>
        <w:t xml:space="preserve"> based on </w:t>
      </w:r>
      <w:r w:rsidR="00332BFD">
        <w:rPr>
          <w:i/>
          <w:iCs/>
          <w:sz w:val="22"/>
          <w:szCs w:val="22"/>
          <w:lang w:val="en-GB"/>
        </w:rPr>
        <w:t>multiple samples</w:t>
      </w:r>
      <w:r>
        <w:rPr>
          <w:i/>
          <w:iCs/>
          <w:sz w:val="22"/>
          <w:szCs w:val="22"/>
          <w:lang w:val="en-GB"/>
        </w:rPr>
        <w:t>.</w:t>
      </w:r>
    </w:p>
    <w:p w14:paraId="7159C717" w14:textId="44F76924" w:rsidR="00B1723B" w:rsidRDefault="00B1723B" w:rsidP="00B1723B">
      <w:pPr>
        <w:pStyle w:val="ListParagraph"/>
        <w:numPr>
          <w:ilvl w:val="0"/>
          <w:numId w:val="25"/>
        </w:numPr>
        <w:ind w:left="714" w:hanging="357"/>
        <w:contextualSpacing w:val="0"/>
        <w:jc w:val="both"/>
        <w:rPr>
          <w:i/>
          <w:iCs/>
          <w:sz w:val="22"/>
          <w:szCs w:val="22"/>
          <w:lang w:val="en-GB"/>
        </w:rPr>
      </w:pPr>
      <w:r>
        <w:rPr>
          <w:b/>
          <w:bCs/>
          <w:i/>
          <w:iCs/>
          <w:sz w:val="22"/>
          <w:szCs w:val="22"/>
          <w:u w:val="single"/>
          <w:lang w:val="en-GB"/>
        </w:rPr>
        <w:t xml:space="preserve">Proposal </w:t>
      </w:r>
      <w:r w:rsidR="004037FB">
        <w:rPr>
          <w:b/>
          <w:bCs/>
          <w:i/>
          <w:iCs/>
          <w:sz w:val="22"/>
          <w:szCs w:val="22"/>
          <w:u w:val="single"/>
          <w:lang w:val="en-GB"/>
        </w:rPr>
        <w:t>3</w:t>
      </w:r>
      <w:r>
        <w:rPr>
          <w:b/>
          <w:bCs/>
          <w:i/>
          <w:iCs/>
          <w:sz w:val="22"/>
          <w:szCs w:val="22"/>
          <w:u w:val="single"/>
          <w:lang w:val="en-GB"/>
        </w:rPr>
        <w:t xml:space="preserve"> (number of samples)</w:t>
      </w:r>
      <w:r w:rsidRPr="000F2A06">
        <w:rPr>
          <w:i/>
          <w:iCs/>
          <w:sz w:val="22"/>
          <w:szCs w:val="22"/>
          <w:lang w:val="en-GB"/>
        </w:rPr>
        <w:t>:</w:t>
      </w:r>
      <w:r>
        <w:rPr>
          <w:i/>
          <w:iCs/>
          <w:sz w:val="22"/>
          <w:szCs w:val="22"/>
          <w:lang w:val="en-GB"/>
        </w:rPr>
        <w:t xml:space="preserve"> </w:t>
      </w:r>
      <w:r w:rsidR="004037FB">
        <w:rPr>
          <w:i/>
          <w:iCs/>
          <w:sz w:val="22"/>
          <w:szCs w:val="22"/>
          <w:lang w:val="en-GB"/>
        </w:rPr>
        <w:t>Measurement period requirement</w:t>
      </w:r>
      <w:r w:rsidR="00B3021B">
        <w:rPr>
          <w:i/>
          <w:iCs/>
          <w:sz w:val="22"/>
          <w:szCs w:val="22"/>
          <w:lang w:val="en-GB"/>
        </w:rPr>
        <w:t xml:space="preserve"> for multiple samples</w:t>
      </w:r>
      <w:r w:rsidR="004037FB">
        <w:rPr>
          <w:i/>
          <w:iCs/>
          <w:sz w:val="22"/>
          <w:szCs w:val="22"/>
          <w:lang w:val="en-GB"/>
        </w:rPr>
        <w:t xml:space="preserve"> </w:t>
      </w:r>
      <w:r w:rsidR="00B3021B">
        <w:rPr>
          <w:i/>
          <w:iCs/>
          <w:sz w:val="22"/>
          <w:szCs w:val="22"/>
          <w:lang w:val="en-GB"/>
        </w:rPr>
        <w:t>can be</w:t>
      </w:r>
      <w:r w:rsidR="009B4B87">
        <w:rPr>
          <w:i/>
          <w:iCs/>
          <w:sz w:val="22"/>
          <w:szCs w:val="22"/>
          <w:lang w:val="en-GB"/>
        </w:rPr>
        <w:t xml:space="preserve"> </w:t>
      </w:r>
      <w:r w:rsidR="004037FB">
        <w:rPr>
          <w:i/>
          <w:iCs/>
          <w:sz w:val="22"/>
          <w:szCs w:val="22"/>
          <w:lang w:val="en-GB"/>
        </w:rPr>
        <w:t xml:space="preserve">defined, e.g., based on the </w:t>
      </w:r>
      <w:r w:rsidR="002C5E0E">
        <w:rPr>
          <w:i/>
          <w:iCs/>
          <w:sz w:val="22"/>
          <w:szCs w:val="22"/>
          <w:lang w:val="en-GB"/>
        </w:rPr>
        <w:t xml:space="preserve">assumption about the </w:t>
      </w:r>
      <w:r w:rsidR="00B3021B">
        <w:rPr>
          <w:i/>
          <w:iCs/>
          <w:sz w:val="22"/>
          <w:szCs w:val="22"/>
          <w:lang w:val="en-GB"/>
        </w:rPr>
        <w:t>next PRS</w:t>
      </w:r>
      <w:r w:rsidR="002C5E0E">
        <w:rPr>
          <w:i/>
          <w:iCs/>
          <w:sz w:val="22"/>
          <w:szCs w:val="22"/>
          <w:lang w:val="en-GB"/>
        </w:rPr>
        <w:t xml:space="preserve"> availability and the </w:t>
      </w:r>
      <w:r w:rsidR="009B4B87">
        <w:rPr>
          <w:i/>
          <w:iCs/>
          <w:sz w:val="22"/>
          <w:szCs w:val="22"/>
          <w:lang w:val="en-GB"/>
        </w:rPr>
        <w:t xml:space="preserve">maximum </w:t>
      </w:r>
      <w:r w:rsidR="002C5E0E">
        <w:rPr>
          <w:i/>
          <w:iCs/>
          <w:sz w:val="22"/>
          <w:szCs w:val="22"/>
          <w:lang w:val="en-GB"/>
        </w:rPr>
        <w:t xml:space="preserve">time between </w:t>
      </w:r>
      <w:r w:rsidR="009B4B87">
        <w:rPr>
          <w:i/>
          <w:iCs/>
          <w:sz w:val="22"/>
          <w:szCs w:val="22"/>
          <w:lang w:val="en-GB"/>
        </w:rPr>
        <w:t>different samples</w:t>
      </w:r>
      <w:r>
        <w:rPr>
          <w:i/>
          <w:iCs/>
          <w:sz w:val="22"/>
          <w:szCs w:val="22"/>
          <w:lang w:val="en-GB"/>
        </w:rPr>
        <w:t>.</w:t>
      </w:r>
    </w:p>
    <w:p w14:paraId="538DC2A1" w14:textId="77777777" w:rsidR="00237BCB" w:rsidRPr="00237BCB" w:rsidRDefault="00237BCB" w:rsidP="00237BCB">
      <w:pPr>
        <w:rPr>
          <w:lang w:val="en-GB" w:eastAsia="x-none"/>
        </w:rPr>
      </w:pPr>
    </w:p>
    <w:p w14:paraId="3C350003" w14:textId="239D4CCD" w:rsidR="002A39AC" w:rsidRDefault="002A39AC" w:rsidP="00F45C84">
      <w:pPr>
        <w:pStyle w:val="Heading2"/>
        <w:rPr>
          <w:lang w:val="en-GB"/>
        </w:rPr>
      </w:pPr>
      <w:r>
        <w:rPr>
          <w:lang w:val="en-GB"/>
        </w:rPr>
        <w:t>Side conditions for SL PRS measurements</w:t>
      </w:r>
      <w:r w:rsidR="000321C6">
        <w:rPr>
          <w:lang w:val="en-GB"/>
        </w:rPr>
        <w:t xml:space="preserve"> in RAN4 requirements</w:t>
      </w:r>
    </w:p>
    <w:p w14:paraId="550A9A35" w14:textId="73E529BD" w:rsidR="002A39AC" w:rsidRPr="004D1E6F" w:rsidRDefault="00A91823" w:rsidP="004D1E6F">
      <w:pPr>
        <w:pStyle w:val="ListParagraph"/>
        <w:numPr>
          <w:ilvl w:val="0"/>
          <w:numId w:val="25"/>
        </w:numPr>
        <w:ind w:left="714" w:hanging="357"/>
        <w:contextualSpacing w:val="0"/>
        <w:rPr>
          <w:sz w:val="22"/>
          <w:szCs w:val="22"/>
          <w:lang w:val="en-GB"/>
        </w:rPr>
      </w:pPr>
      <w:r w:rsidRPr="003D759E">
        <w:rPr>
          <w:b/>
          <w:bCs/>
          <w:i/>
          <w:iCs/>
          <w:sz w:val="22"/>
          <w:szCs w:val="22"/>
          <w:u w:val="single"/>
          <w:lang w:val="en-GB"/>
        </w:rPr>
        <w:t xml:space="preserve">Proposal </w:t>
      </w:r>
      <w:r w:rsidR="00A24097">
        <w:rPr>
          <w:b/>
          <w:bCs/>
          <w:i/>
          <w:iCs/>
          <w:sz w:val="22"/>
          <w:szCs w:val="22"/>
          <w:u w:val="single"/>
          <w:lang w:val="en-GB"/>
        </w:rPr>
        <w:t>4</w:t>
      </w:r>
      <w:r w:rsidR="00C937A5">
        <w:rPr>
          <w:b/>
          <w:bCs/>
          <w:i/>
          <w:iCs/>
          <w:sz w:val="22"/>
          <w:szCs w:val="22"/>
          <w:u w:val="single"/>
          <w:lang w:val="en-GB"/>
        </w:rPr>
        <w:t xml:space="preserve"> (side conditions)</w:t>
      </w:r>
      <w:r w:rsidRPr="003D759E">
        <w:rPr>
          <w:i/>
          <w:iCs/>
          <w:sz w:val="22"/>
          <w:szCs w:val="22"/>
          <w:lang w:val="en-GB"/>
        </w:rPr>
        <w:t xml:space="preserve">: </w:t>
      </w:r>
      <w:r w:rsidR="009E1C4F" w:rsidRPr="003D759E">
        <w:rPr>
          <w:i/>
          <w:iCs/>
          <w:sz w:val="22"/>
          <w:szCs w:val="22"/>
          <w:lang w:val="en-GB"/>
        </w:rPr>
        <w:t>For SL RSTD, (0</w:t>
      </w:r>
      <w:r w:rsidR="003D759E">
        <w:rPr>
          <w:i/>
          <w:iCs/>
          <w:sz w:val="22"/>
          <w:szCs w:val="22"/>
          <w:lang w:val="en-GB"/>
        </w:rPr>
        <w:t xml:space="preserve"> </w:t>
      </w:r>
      <w:r w:rsidR="009E1C4F" w:rsidRPr="003D759E">
        <w:rPr>
          <w:i/>
          <w:iCs/>
          <w:sz w:val="22"/>
          <w:szCs w:val="22"/>
          <w:lang w:val="en-GB"/>
        </w:rPr>
        <w:t>dB</w:t>
      </w:r>
      <w:r w:rsidR="009C6900" w:rsidRPr="003D759E">
        <w:rPr>
          <w:i/>
          <w:iCs/>
          <w:sz w:val="22"/>
          <w:szCs w:val="22"/>
          <w:lang w:val="en-GB"/>
        </w:rPr>
        <w:t>,</w:t>
      </w:r>
      <w:r w:rsidR="003D759E">
        <w:rPr>
          <w:i/>
          <w:iCs/>
          <w:sz w:val="22"/>
          <w:szCs w:val="22"/>
          <w:lang w:val="en-GB"/>
        </w:rPr>
        <w:t xml:space="preserve"> </w:t>
      </w:r>
      <w:r w:rsidR="009C6900" w:rsidRPr="003D759E">
        <w:rPr>
          <w:i/>
          <w:iCs/>
          <w:sz w:val="22"/>
          <w:szCs w:val="22"/>
          <w:lang w:val="en-GB"/>
        </w:rPr>
        <w:t>-6</w:t>
      </w:r>
      <w:r w:rsidR="003D759E">
        <w:rPr>
          <w:i/>
          <w:iCs/>
          <w:sz w:val="22"/>
          <w:szCs w:val="22"/>
          <w:lang w:val="en-GB"/>
        </w:rPr>
        <w:t xml:space="preserve"> </w:t>
      </w:r>
      <w:r w:rsidR="009C6900" w:rsidRPr="003D759E">
        <w:rPr>
          <w:i/>
          <w:iCs/>
          <w:sz w:val="22"/>
          <w:szCs w:val="22"/>
          <w:lang w:val="en-GB"/>
        </w:rPr>
        <w:t>dB</w:t>
      </w:r>
      <w:r w:rsidR="009E1C4F" w:rsidRPr="003D759E">
        <w:rPr>
          <w:i/>
          <w:iCs/>
          <w:sz w:val="22"/>
          <w:szCs w:val="22"/>
          <w:lang w:val="en-GB"/>
        </w:rPr>
        <w:t>)</w:t>
      </w:r>
      <w:r w:rsidR="009C6900" w:rsidRPr="003D759E">
        <w:rPr>
          <w:i/>
          <w:iCs/>
          <w:sz w:val="22"/>
          <w:szCs w:val="22"/>
          <w:lang w:val="en-GB"/>
        </w:rPr>
        <w:t xml:space="preserve"> are assumed in RAN4 requirements</w:t>
      </w:r>
      <w:r w:rsidR="003D759E" w:rsidRPr="003D759E">
        <w:rPr>
          <w:i/>
          <w:iCs/>
          <w:sz w:val="22"/>
          <w:szCs w:val="22"/>
          <w:lang w:val="en-GB"/>
        </w:rPr>
        <w:t>, i.</w:t>
      </w:r>
      <w:r w:rsidR="003D759E">
        <w:rPr>
          <w:i/>
          <w:iCs/>
          <w:sz w:val="22"/>
          <w:szCs w:val="22"/>
          <w:lang w:val="en-GB"/>
        </w:rPr>
        <w:t>e</w:t>
      </w:r>
      <w:r w:rsidR="003D759E" w:rsidRPr="003D759E">
        <w:rPr>
          <w:i/>
          <w:iCs/>
          <w:sz w:val="22"/>
          <w:szCs w:val="22"/>
          <w:lang w:val="en-GB"/>
        </w:rPr>
        <w:t>.</w:t>
      </w:r>
      <w:r w:rsidR="003D759E">
        <w:rPr>
          <w:i/>
          <w:iCs/>
          <w:sz w:val="22"/>
          <w:szCs w:val="22"/>
          <w:lang w:val="en-GB"/>
        </w:rPr>
        <w:t xml:space="preserve">, 0 dB for the reference </w:t>
      </w:r>
      <w:r w:rsidR="004D1E6F">
        <w:rPr>
          <w:i/>
          <w:iCs/>
          <w:sz w:val="22"/>
          <w:szCs w:val="22"/>
          <w:lang w:val="en-GB"/>
        </w:rPr>
        <w:t>link</w:t>
      </w:r>
      <w:r w:rsidR="003D759E">
        <w:rPr>
          <w:i/>
          <w:iCs/>
          <w:sz w:val="22"/>
          <w:szCs w:val="22"/>
          <w:lang w:val="en-GB"/>
        </w:rPr>
        <w:t xml:space="preserve">, and -6 dB for the </w:t>
      </w:r>
      <w:r w:rsidR="004D1E6F">
        <w:rPr>
          <w:i/>
          <w:iCs/>
          <w:sz w:val="22"/>
          <w:szCs w:val="22"/>
          <w:lang w:val="en-GB"/>
        </w:rPr>
        <w:t>measured link.</w:t>
      </w:r>
    </w:p>
    <w:p w14:paraId="7301B230" w14:textId="5FBA349A" w:rsidR="004D1E6F" w:rsidRPr="002B02D4" w:rsidRDefault="00477B6B" w:rsidP="007C0AAE">
      <w:pPr>
        <w:pStyle w:val="ListParagraph"/>
        <w:numPr>
          <w:ilvl w:val="0"/>
          <w:numId w:val="25"/>
        </w:numPr>
        <w:ind w:left="714" w:hanging="357"/>
        <w:contextualSpacing w:val="0"/>
        <w:rPr>
          <w:sz w:val="22"/>
          <w:szCs w:val="22"/>
          <w:lang w:val="en-GB"/>
        </w:rPr>
      </w:pPr>
      <w:r w:rsidRPr="003D759E">
        <w:rPr>
          <w:b/>
          <w:bCs/>
          <w:i/>
          <w:iCs/>
          <w:sz w:val="22"/>
          <w:szCs w:val="22"/>
          <w:u w:val="single"/>
          <w:lang w:val="en-GB"/>
        </w:rPr>
        <w:t xml:space="preserve">Proposal </w:t>
      </w:r>
      <w:r w:rsidR="00A24097">
        <w:rPr>
          <w:b/>
          <w:bCs/>
          <w:i/>
          <w:iCs/>
          <w:sz w:val="22"/>
          <w:szCs w:val="22"/>
          <w:u w:val="single"/>
          <w:lang w:val="en-GB"/>
        </w:rPr>
        <w:t>5</w:t>
      </w:r>
      <w:r w:rsidR="00C937A5">
        <w:rPr>
          <w:b/>
          <w:bCs/>
          <w:i/>
          <w:iCs/>
          <w:sz w:val="22"/>
          <w:szCs w:val="22"/>
          <w:u w:val="single"/>
          <w:lang w:val="en-GB"/>
        </w:rPr>
        <w:t xml:space="preserve"> (side conditions)</w:t>
      </w:r>
      <w:r w:rsidRPr="003D759E">
        <w:rPr>
          <w:i/>
          <w:iCs/>
          <w:sz w:val="22"/>
          <w:szCs w:val="22"/>
          <w:lang w:val="en-GB"/>
        </w:rPr>
        <w:t xml:space="preserve">: For SL </w:t>
      </w:r>
      <w:r w:rsidR="007C0AAE">
        <w:rPr>
          <w:i/>
          <w:iCs/>
          <w:sz w:val="22"/>
          <w:szCs w:val="22"/>
          <w:lang w:val="en-GB"/>
        </w:rPr>
        <w:t>Rx-Tx</w:t>
      </w:r>
      <w:r w:rsidRPr="003D759E">
        <w:rPr>
          <w:i/>
          <w:iCs/>
          <w:sz w:val="22"/>
          <w:szCs w:val="22"/>
          <w:lang w:val="en-GB"/>
        </w:rPr>
        <w:t xml:space="preserve">, </w:t>
      </w:r>
      <w:r>
        <w:rPr>
          <w:i/>
          <w:iCs/>
          <w:sz w:val="22"/>
          <w:szCs w:val="22"/>
          <w:lang w:val="en-GB"/>
        </w:rPr>
        <w:t xml:space="preserve">the requirements are defined down to -6 </w:t>
      </w:r>
      <w:proofErr w:type="spellStart"/>
      <w:r>
        <w:rPr>
          <w:i/>
          <w:iCs/>
          <w:sz w:val="22"/>
          <w:szCs w:val="22"/>
          <w:lang w:val="en-GB"/>
        </w:rPr>
        <w:t>dB.</w:t>
      </w:r>
      <w:proofErr w:type="spellEnd"/>
    </w:p>
    <w:p w14:paraId="4CE06392" w14:textId="3AAC35CE" w:rsidR="002B02D4" w:rsidRPr="003D759E" w:rsidRDefault="002B02D4" w:rsidP="002B02D4">
      <w:pPr>
        <w:pStyle w:val="ListParagraph"/>
        <w:numPr>
          <w:ilvl w:val="0"/>
          <w:numId w:val="25"/>
        </w:numPr>
        <w:ind w:left="714" w:hanging="357"/>
        <w:contextualSpacing w:val="0"/>
        <w:rPr>
          <w:sz w:val="22"/>
          <w:szCs w:val="22"/>
          <w:lang w:val="en-GB"/>
        </w:rPr>
      </w:pPr>
      <w:r w:rsidRPr="003D759E">
        <w:rPr>
          <w:b/>
          <w:bCs/>
          <w:i/>
          <w:iCs/>
          <w:sz w:val="22"/>
          <w:szCs w:val="22"/>
          <w:u w:val="single"/>
          <w:lang w:val="en-GB"/>
        </w:rPr>
        <w:t xml:space="preserve">Proposal </w:t>
      </w:r>
      <w:r w:rsidR="00A24097">
        <w:rPr>
          <w:b/>
          <w:bCs/>
          <w:i/>
          <w:iCs/>
          <w:sz w:val="22"/>
          <w:szCs w:val="22"/>
          <w:u w:val="single"/>
          <w:lang w:val="en-GB"/>
        </w:rPr>
        <w:t>6</w:t>
      </w:r>
      <w:r w:rsidR="00C937A5">
        <w:rPr>
          <w:b/>
          <w:bCs/>
          <w:i/>
          <w:iCs/>
          <w:sz w:val="22"/>
          <w:szCs w:val="22"/>
          <w:u w:val="single"/>
          <w:lang w:val="en-GB"/>
        </w:rPr>
        <w:t xml:space="preserve"> (side conditions)</w:t>
      </w:r>
      <w:r w:rsidRPr="003D759E">
        <w:rPr>
          <w:i/>
          <w:iCs/>
          <w:sz w:val="22"/>
          <w:szCs w:val="22"/>
          <w:lang w:val="en-GB"/>
        </w:rPr>
        <w:t xml:space="preserve">: </w:t>
      </w:r>
      <w:r>
        <w:rPr>
          <w:i/>
          <w:iCs/>
          <w:sz w:val="22"/>
          <w:szCs w:val="22"/>
          <w:lang w:val="en-GB"/>
        </w:rPr>
        <w:t xml:space="preserve">Given that SL PRS RSRP </w:t>
      </w:r>
      <w:r w:rsidR="00966740">
        <w:rPr>
          <w:i/>
          <w:iCs/>
          <w:sz w:val="22"/>
          <w:szCs w:val="22"/>
          <w:lang w:val="en-GB"/>
        </w:rPr>
        <w:t>can be configured with other SL PRS measurements</w:t>
      </w:r>
      <w:r w:rsidRPr="003D759E">
        <w:rPr>
          <w:i/>
          <w:iCs/>
          <w:sz w:val="22"/>
          <w:szCs w:val="22"/>
          <w:lang w:val="en-GB"/>
        </w:rPr>
        <w:t xml:space="preserve">, </w:t>
      </w:r>
      <w:r>
        <w:rPr>
          <w:i/>
          <w:iCs/>
          <w:sz w:val="22"/>
          <w:szCs w:val="22"/>
          <w:lang w:val="en-GB"/>
        </w:rPr>
        <w:t xml:space="preserve">the requirements </w:t>
      </w:r>
      <w:r w:rsidR="00966740">
        <w:rPr>
          <w:i/>
          <w:iCs/>
          <w:sz w:val="22"/>
          <w:szCs w:val="22"/>
          <w:lang w:val="en-GB"/>
        </w:rPr>
        <w:t xml:space="preserve">for SL PRS RSRP can be </w:t>
      </w:r>
      <w:r>
        <w:rPr>
          <w:i/>
          <w:iCs/>
          <w:sz w:val="22"/>
          <w:szCs w:val="22"/>
          <w:lang w:val="en-GB"/>
        </w:rPr>
        <w:t xml:space="preserve">defined down to -6 </w:t>
      </w:r>
      <w:proofErr w:type="spellStart"/>
      <w:r>
        <w:rPr>
          <w:i/>
          <w:iCs/>
          <w:sz w:val="22"/>
          <w:szCs w:val="22"/>
          <w:lang w:val="en-GB"/>
        </w:rPr>
        <w:t>dB.</w:t>
      </w:r>
      <w:proofErr w:type="spellEnd"/>
    </w:p>
    <w:p w14:paraId="1333FF93" w14:textId="337078E5" w:rsidR="002B02D4" w:rsidRPr="00060AE6" w:rsidRDefault="00060AE6" w:rsidP="00060AE6">
      <w:pPr>
        <w:pStyle w:val="ListParagraph"/>
        <w:numPr>
          <w:ilvl w:val="0"/>
          <w:numId w:val="25"/>
        </w:numPr>
        <w:ind w:left="714" w:hanging="357"/>
        <w:contextualSpacing w:val="0"/>
        <w:rPr>
          <w:sz w:val="22"/>
          <w:szCs w:val="22"/>
          <w:lang w:val="en-GB"/>
        </w:rPr>
      </w:pPr>
      <w:r w:rsidRPr="003D759E">
        <w:rPr>
          <w:b/>
          <w:bCs/>
          <w:i/>
          <w:iCs/>
          <w:sz w:val="22"/>
          <w:szCs w:val="22"/>
          <w:u w:val="single"/>
          <w:lang w:val="en-GB"/>
        </w:rPr>
        <w:t xml:space="preserve">Proposal </w:t>
      </w:r>
      <w:r w:rsidR="00A24097">
        <w:rPr>
          <w:b/>
          <w:bCs/>
          <w:i/>
          <w:iCs/>
          <w:sz w:val="22"/>
          <w:szCs w:val="22"/>
          <w:u w:val="single"/>
          <w:lang w:val="en-GB"/>
        </w:rPr>
        <w:t>7</w:t>
      </w:r>
      <w:r w:rsidR="00C937A5">
        <w:rPr>
          <w:b/>
          <w:bCs/>
          <w:i/>
          <w:iCs/>
          <w:sz w:val="22"/>
          <w:szCs w:val="22"/>
          <w:u w:val="single"/>
          <w:lang w:val="en-GB"/>
        </w:rPr>
        <w:t xml:space="preserve"> (side conditions)</w:t>
      </w:r>
      <w:r w:rsidRPr="003D759E">
        <w:rPr>
          <w:i/>
          <w:iCs/>
          <w:sz w:val="22"/>
          <w:szCs w:val="22"/>
          <w:lang w:val="en-GB"/>
        </w:rPr>
        <w:t xml:space="preserve">: </w:t>
      </w:r>
      <w:r>
        <w:rPr>
          <w:i/>
          <w:iCs/>
          <w:sz w:val="22"/>
          <w:szCs w:val="22"/>
          <w:lang w:val="en-GB"/>
        </w:rPr>
        <w:t>Given that SL PRS RSRPP can be configured with other SL PRS measurements</w:t>
      </w:r>
      <w:r w:rsidRPr="003D759E">
        <w:rPr>
          <w:i/>
          <w:iCs/>
          <w:sz w:val="22"/>
          <w:szCs w:val="22"/>
          <w:lang w:val="en-GB"/>
        </w:rPr>
        <w:t xml:space="preserve">, </w:t>
      </w:r>
      <w:r>
        <w:rPr>
          <w:i/>
          <w:iCs/>
          <w:sz w:val="22"/>
          <w:szCs w:val="22"/>
          <w:lang w:val="en-GB"/>
        </w:rPr>
        <w:t xml:space="preserve">the requirements for SL PRS RSRPP can be defined down to -6 </w:t>
      </w:r>
      <w:proofErr w:type="spellStart"/>
      <w:r>
        <w:rPr>
          <w:i/>
          <w:iCs/>
          <w:sz w:val="22"/>
          <w:szCs w:val="22"/>
          <w:lang w:val="en-GB"/>
        </w:rPr>
        <w:t>dB.</w:t>
      </w:r>
      <w:proofErr w:type="spellEnd"/>
    </w:p>
    <w:p w14:paraId="70197EFF" w14:textId="77777777" w:rsidR="009A377F" w:rsidRDefault="009A377F" w:rsidP="009A377F">
      <w:pPr>
        <w:pStyle w:val="Heading2"/>
        <w:rPr>
          <w:lang w:val="en-GB"/>
        </w:rPr>
      </w:pPr>
      <w:r>
        <w:rPr>
          <w:lang w:val="en-GB"/>
        </w:rPr>
        <w:t>On SL PRS bandwidth in RAN4 requirements</w:t>
      </w:r>
    </w:p>
    <w:p w14:paraId="1D29E3F7" w14:textId="77777777" w:rsidR="009A377F" w:rsidRDefault="009A377F" w:rsidP="009A377F">
      <w:pPr>
        <w:rPr>
          <w:sz w:val="22"/>
          <w:szCs w:val="22"/>
          <w:lang w:val="en-GB" w:eastAsia="x-none"/>
        </w:rPr>
      </w:pPr>
      <w:r>
        <w:rPr>
          <w:sz w:val="22"/>
          <w:szCs w:val="22"/>
          <w:lang w:val="en-GB" w:eastAsia="x-none"/>
        </w:rPr>
        <w:t>In [6], the following was agreed on the bandwidth:</w:t>
      </w:r>
    </w:p>
    <w:p w14:paraId="6B1B40C9" w14:textId="77777777" w:rsidR="009A377F" w:rsidRPr="00E4717C" w:rsidRDefault="009A377F" w:rsidP="009A377F">
      <w:pPr>
        <w:numPr>
          <w:ilvl w:val="0"/>
          <w:numId w:val="32"/>
        </w:numPr>
        <w:spacing w:after="0"/>
        <w:rPr>
          <w:color w:val="0070C0"/>
          <w:lang w:val="en-SE" w:eastAsia="x-none"/>
        </w:rPr>
      </w:pPr>
      <w:r w:rsidRPr="00E4717C">
        <w:rPr>
          <w:i/>
          <w:iCs/>
          <w:color w:val="0070C0"/>
          <w:u w:val="single"/>
          <w:lang w:eastAsia="x-none"/>
        </w:rPr>
        <w:t>Applicable CBW and SCS</w:t>
      </w:r>
    </w:p>
    <w:p w14:paraId="0F9158DB" w14:textId="77777777" w:rsidR="009A377F" w:rsidRPr="00E4717C" w:rsidRDefault="009A377F" w:rsidP="009A377F">
      <w:pPr>
        <w:numPr>
          <w:ilvl w:val="1"/>
          <w:numId w:val="32"/>
        </w:numPr>
        <w:spacing w:after="0"/>
        <w:rPr>
          <w:color w:val="0070C0"/>
          <w:lang w:val="en-SE" w:eastAsia="x-none"/>
        </w:rPr>
      </w:pPr>
      <w:r w:rsidRPr="00E4717C">
        <w:rPr>
          <w:color w:val="0070C0"/>
          <w:lang w:eastAsia="x-none"/>
        </w:rPr>
        <w:t xml:space="preserve">Specify RRM requirement for </w:t>
      </w:r>
      <w:proofErr w:type="spellStart"/>
      <w:r w:rsidRPr="00E4717C">
        <w:rPr>
          <w:color w:val="0070C0"/>
          <w:lang w:eastAsia="x-none"/>
        </w:rPr>
        <w:t>sidelink</w:t>
      </w:r>
      <w:proofErr w:type="spellEnd"/>
      <w:r w:rsidRPr="00E4717C">
        <w:rPr>
          <w:color w:val="0070C0"/>
          <w:lang w:eastAsia="x-none"/>
        </w:rPr>
        <w:t xml:space="preserve"> positioning up to 40MHz CBW and all supported SCS for </w:t>
      </w:r>
      <w:proofErr w:type="spellStart"/>
      <w:r w:rsidRPr="00E4717C">
        <w:rPr>
          <w:color w:val="0070C0"/>
          <w:lang w:eastAsia="x-none"/>
        </w:rPr>
        <w:t>sidelink</w:t>
      </w:r>
      <w:proofErr w:type="spellEnd"/>
      <w:r w:rsidRPr="00E4717C">
        <w:rPr>
          <w:color w:val="0070C0"/>
          <w:lang w:eastAsia="x-none"/>
        </w:rPr>
        <w:t xml:space="preserve"> for FR1.</w:t>
      </w:r>
    </w:p>
    <w:p w14:paraId="560A8A85" w14:textId="77777777" w:rsidR="009A377F" w:rsidRPr="00E4717C" w:rsidRDefault="009A377F" w:rsidP="009A377F">
      <w:pPr>
        <w:numPr>
          <w:ilvl w:val="1"/>
          <w:numId w:val="32"/>
        </w:numPr>
        <w:spacing w:after="0"/>
        <w:rPr>
          <w:color w:val="0070C0"/>
          <w:lang w:val="en-SE" w:eastAsia="x-none"/>
        </w:rPr>
      </w:pPr>
      <w:r w:rsidRPr="00E4717C">
        <w:rPr>
          <w:color w:val="0070C0"/>
          <w:lang w:eastAsia="x-none"/>
        </w:rPr>
        <w:t xml:space="preserve">FFS for support of larger CBW for up to 100 </w:t>
      </w:r>
      <w:proofErr w:type="gramStart"/>
      <w:r w:rsidRPr="00E4717C">
        <w:rPr>
          <w:color w:val="0070C0"/>
          <w:lang w:eastAsia="x-none"/>
        </w:rPr>
        <w:t>MHz</w:t>
      </w:r>
      <w:proofErr w:type="gramEnd"/>
    </w:p>
    <w:p w14:paraId="6D70FCA9" w14:textId="77777777" w:rsidR="009A377F" w:rsidRDefault="009A377F" w:rsidP="009A377F">
      <w:pPr>
        <w:rPr>
          <w:sz w:val="22"/>
          <w:szCs w:val="22"/>
          <w:lang w:val="en-GB" w:eastAsia="x-none"/>
        </w:rPr>
      </w:pPr>
    </w:p>
    <w:p w14:paraId="2299D243" w14:textId="77777777" w:rsidR="009A377F" w:rsidRDefault="009A377F" w:rsidP="009A377F">
      <w:pPr>
        <w:rPr>
          <w:sz w:val="22"/>
          <w:szCs w:val="22"/>
          <w:lang w:val="en-GB" w:eastAsia="x-none"/>
        </w:rPr>
      </w:pPr>
      <w:r>
        <w:rPr>
          <w:sz w:val="22"/>
          <w:szCs w:val="22"/>
          <w:lang w:val="en-GB" w:eastAsia="x-none"/>
        </w:rPr>
        <w:t>According to TS 38.101-1 (section 5.3.E):</w:t>
      </w:r>
    </w:p>
    <w:p w14:paraId="0224195A" w14:textId="77777777" w:rsidR="009A377F" w:rsidRDefault="009A377F" w:rsidP="009A377F">
      <w:pPr>
        <w:pStyle w:val="ListParagraph"/>
        <w:numPr>
          <w:ilvl w:val="0"/>
          <w:numId w:val="30"/>
        </w:numPr>
        <w:rPr>
          <w:sz w:val="22"/>
          <w:szCs w:val="22"/>
          <w:lang w:val="en-GB"/>
        </w:rPr>
      </w:pPr>
      <w:r>
        <w:rPr>
          <w:sz w:val="22"/>
          <w:szCs w:val="22"/>
          <w:lang w:val="en-GB"/>
        </w:rPr>
        <w:t>F</w:t>
      </w:r>
      <w:r w:rsidRPr="00E8410F">
        <w:rPr>
          <w:sz w:val="22"/>
          <w:szCs w:val="22"/>
          <w:lang w:val="en-GB"/>
        </w:rPr>
        <w:t xml:space="preserve">our bands are specified for NR V2X operation: n14, n38, n47, and n79, </w:t>
      </w:r>
    </w:p>
    <w:p w14:paraId="3DED5056" w14:textId="77777777" w:rsidR="009A377F" w:rsidRDefault="009A377F" w:rsidP="009A377F">
      <w:pPr>
        <w:pStyle w:val="ListParagraph"/>
        <w:numPr>
          <w:ilvl w:val="0"/>
          <w:numId w:val="30"/>
        </w:numPr>
        <w:rPr>
          <w:sz w:val="22"/>
          <w:szCs w:val="22"/>
          <w:lang w:val="en-GB"/>
        </w:rPr>
      </w:pPr>
      <w:r w:rsidRPr="00E8410F">
        <w:rPr>
          <w:sz w:val="22"/>
          <w:szCs w:val="22"/>
          <w:lang w:val="en-GB"/>
        </w:rPr>
        <w:t>The maximum channel bandwidth for SL operation in licensed band is 40MHz.</w:t>
      </w:r>
    </w:p>
    <w:p w14:paraId="542FC763" w14:textId="77777777" w:rsidR="009A377F" w:rsidRDefault="009A377F" w:rsidP="009A377F">
      <w:pPr>
        <w:pStyle w:val="ListParagraph"/>
        <w:rPr>
          <w:sz w:val="22"/>
          <w:szCs w:val="22"/>
          <w:lang w:val="en-GB"/>
        </w:rPr>
      </w:pPr>
    </w:p>
    <w:p w14:paraId="48011122" w14:textId="77777777" w:rsidR="009A377F" w:rsidRDefault="009A377F" w:rsidP="009A377F">
      <w:pPr>
        <w:pStyle w:val="TH"/>
        <w:rPr>
          <w:rFonts w:eastAsia="Yu Mincho"/>
        </w:rPr>
      </w:pPr>
      <w:r>
        <w:rPr>
          <w:rFonts w:eastAsia="Yu Mincho"/>
        </w:rPr>
        <w:lastRenderedPageBreak/>
        <w:t>Table 5.3E.1-1 (TS 38.101-1):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134"/>
        <w:gridCol w:w="1377"/>
        <w:gridCol w:w="1377"/>
        <w:gridCol w:w="1502"/>
        <w:gridCol w:w="1132"/>
        <w:gridCol w:w="1221"/>
      </w:tblGrid>
      <w:tr w:rsidR="009A377F" w14:paraId="1B6CD209" w14:textId="77777777" w:rsidTr="00135AFE">
        <w:trPr>
          <w:tblHeader/>
          <w:jc w:val="center"/>
        </w:trPr>
        <w:tc>
          <w:tcPr>
            <w:tcW w:w="9015" w:type="dxa"/>
            <w:gridSpan w:val="7"/>
            <w:tcBorders>
              <w:top w:val="single" w:sz="4" w:space="0" w:color="auto"/>
              <w:left w:val="single" w:sz="4" w:space="0" w:color="auto"/>
              <w:bottom w:val="single" w:sz="4" w:space="0" w:color="auto"/>
              <w:right w:val="single" w:sz="4" w:space="0" w:color="auto"/>
            </w:tcBorders>
            <w:hideMark/>
          </w:tcPr>
          <w:p w14:paraId="6BFB1BF7" w14:textId="77777777" w:rsidR="009A377F" w:rsidRDefault="009A377F" w:rsidP="00135AFE">
            <w:pPr>
              <w:pStyle w:val="TAH"/>
              <w:keepNext w:val="0"/>
              <w:rPr>
                <w:rFonts w:eastAsia="Yu Mincho"/>
              </w:rPr>
            </w:pPr>
            <w:r>
              <w:rPr>
                <w:rFonts w:eastAsia="Yu Mincho"/>
              </w:rPr>
              <w:t>NR band / SCS / UE Channel bandwidth (MHz)</w:t>
            </w:r>
          </w:p>
        </w:tc>
      </w:tr>
      <w:tr w:rsidR="009A377F" w14:paraId="14138B79" w14:textId="77777777" w:rsidTr="00135AFE">
        <w:trPr>
          <w:tblHeader/>
          <w:jc w:val="center"/>
        </w:trPr>
        <w:tc>
          <w:tcPr>
            <w:tcW w:w="12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C26E20" w14:textId="77777777" w:rsidR="009A377F" w:rsidRDefault="009A377F" w:rsidP="00135AFE">
            <w:pPr>
              <w:pStyle w:val="TAH"/>
              <w:keepNext w:val="0"/>
              <w:rPr>
                <w:rFonts w:eastAsia="Yu Mincho"/>
              </w:rPr>
            </w:pPr>
            <w:r>
              <w:rPr>
                <w:rFonts w:eastAsia="Yu Mincho"/>
              </w:rPr>
              <w:t>NR 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0786B6" w14:textId="77777777" w:rsidR="009A377F" w:rsidRDefault="009A377F" w:rsidP="00135AFE">
            <w:pPr>
              <w:pStyle w:val="TAH"/>
              <w:keepNext w:val="0"/>
              <w:rPr>
                <w:rFonts w:eastAsia="Yu Mincho"/>
              </w:rPr>
            </w:pPr>
            <w:r>
              <w:rPr>
                <w:rFonts w:eastAsia="Yu Mincho"/>
              </w:rPr>
              <w:t>SCS</w:t>
            </w:r>
          </w:p>
          <w:p w14:paraId="39C7B9BA" w14:textId="77777777" w:rsidR="009A377F" w:rsidRDefault="009A377F" w:rsidP="00135AFE">
            <w:pPr>
              <w:pStyle w:val="TAH"/>
              <w:keepNext w:val="0"/>
              <w:rPr>
                <w:rFonts w:eastAsia="Yu Mincho"/>
              </w:rPr>
            </w:pPr>
            <w:r>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3E2CE498" w14:textId="77777777" w:rsidR="009A377F" w:rsidRDefault="009A377F" w:rsidP="00135AFE">
            <w:pPr>
              <w:pStyle w:val="TAH"/>
              <w:rPr>
                <w:lang w:eastAsia="ko-KR"/>
              </w:rPr>
            </w:pPr>
            <w:r>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4A74C2" w14:textId="77777777" w:rsidR="009A377F" w:rsidRDefault="009A377F" w:rsidP="00135AFE">
            <w:pPr>
              <w:pStyle w:val="TAH"/>
              <w:rPr>
                <w:lang w:eastAsia="ko-KR"/>
              </w:rPr>
            </w:pPr>
            <w:r>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6E12A3" w14:textId="77777777" w:rsidR="009A377F" w:rsidRDefault="009A377F" w:rsidP="00135AFE">
            <w:pPr>
              <w:pStyle w:val="TAH"/>
              <w:rPr>
                <w:lang w:eastAsia="ko-KR"/>
              </w:rPr>
            </w:pPr>
            <w:r>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CDE116" w14:textId="77777777" w:rsidR="009A377F" w:rsidRDefault="009A377F" w:rsidP="00135AFE">
            <w:pPr>
              <w:pStyle w:val="TAH"/>
              <w:keepNext w:val="0"/>
              <w:rPr>
                <w:rFonts w:eastAsia="Yu Mincho"/>
              </w:rPr>
            </w:pPr>
            <w:r>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40FC14" w14:textId="77777777" w:rsidR="009A377F" w:rsidRDefault="009A377F" w:rsidP="00135AFE">
            <w:pPr>
              <w:pStyle w:val="TAH"/>
              <w:keepNext w:val="0"/>
              <w:rPr>
                <w:rFonts w:eastAsia="Yu Mincho"/>
              </w:rPr>
            </w:pPr>
            <w:r>
              <w:rPr>
                <w:rFonts w:eastAsia="Yu Mincho"/>
              </w:rPr>
              <w:t>40</w:t>
            </w:r>
          </w:p>
        </w:tc>
      </w:tr>
      <w:tr w:rsidR="009A377F" w14:paraId="20DC3B9F" w14:textId="77777777" w:rsidTr="00135AFE">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CDA4C57" w14:textId="77777777" w:rsidR="009A377F" w:rsidRDefault="009A377F" w:rsidP="00135AFE">
            <w:pPr>
              <w:pStyle w:val="TAC"/>
              <w:keepNext w:val="0"/>
              <w:rPr>
                <w:rFonts w:eastAsia="Yu Mincho"/>
              </w:rPr>
            </w:pPr>
            <w:r>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AF85F6" w14:textId="77777777" w:rsidR="009A377F" w:rsidRDefault="009A377F" w:rsidP="00135AFE">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01B31ED7" w14:textId="77777777" w:rsidR="009A377F" w:rsidRDefault="009A377F" w:rsidP="00135AFE">
            <w:pPr>
              <w:pStyle w:val="TAC"/>
              <w:keepNext w:val="0"/>
              <w:rPr>
                <w:rFonts w:eastAsia="Yu Mincho"/>
              </w:rPr>
            </w:pPr>
            <w:r>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B2C3F2"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13EA58" w14:textId="77777777" w:rsidR="009A377F" w:rsidRDefault="009A377F" w:rsidP="00135AFE">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11EAC4" w14:textId="77777777" w:rsidR="009A377F" w:rsidRDefault="009A377F" w:rsidP="00135AFE">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682EE6" w14:textId="77777777" w:rsidR="009A377F" w:rsidRDefault="009A377F" w:rsidP="00135AFE">
            <w:pPr>
              <w:pStyle w:val="TAC"/>
              <w:keepNext w:val="0"/>
              <w:rPr>
                <w:szCs w:val="18"/>
              </w:rPr>
            </w:pPr>
          </w:p>
        </w:tc>
      </w:tr>
      <w:tr w:rsidR="009A377F" w14:paraId="60B34C07" w14:textId="77777777" w:rsidTr="00135AFE">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tcPr>
          <w:p w14:paraId="3BE80539" w14:textId="77777777" w:rsidR="009A377F" w:rsidRDefault="009A377F" w:rsidP="00135AFE">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1D39F7" w14:textId="77777777" w:rsidR="009A377F" w:rsidRDefault="009A377F" w:rsidP="00135AFE">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2F45A5E7"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FA5B59"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8F234D" w14:textId="77777777" w:rsidR="009A377F" w:rsidRDefault="009A377F" w:rsidP="00135AFE">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49FCC5" w14:textId="77777777" w:rsidR="009A377F" w:rsidRDefault="009A377F" w:rsidP="00135AFE">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72C318" w14:textId="77777777" w:rsidR="009A377F" w:rsidRDefault="009A377F" w:rsidP="00135AFE">
            <w:pPr>
              <w:pStyle w:val="TAC"/>
              <w:keepNext w:val="0"/>
              <w:rPr>
                <w:szCs w:val="18"/>
              </w:rPr>
            </w:pPr>
          </w:p>
        </w:tc>
      </w:tr>
      <w:tr w:rsidR="009A377F" w14:paraId="7AD3B893" w14:textId="77777777" w:rsidTr="00135AFE">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978A05A" w14:textId="77777777" w:rsidR="009A377F" w:rsidRDefault="009A377F" w:rsidP="00135AFE">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AC878C" w14:textId="77777777" w:rsidR="009A377F" w:rsidRDefault="009A377F" w:rsidP="00135AFE">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CD8BA16"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67A89E" w14:textId="77777777" w:rsidR="009A377F" w:rsidRDefault="009A377F" w:rsidP="00135AFE">
            <w:pPr>
              <w:pStyle w:val="TAC"/>
              <w:keepNext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BCB24E" w14:textId="77777777" w:rsidR="009A377F" w:rsidRDefault="009A377F" w:rsidP="00135AFE">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112C62" w14:textId="77777777" w:rsidR="009A377F" w:rsidRDefault="009A377F" w:rsidP="00135AFE">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E08177" w14:textId="77777777" w:rsidR="009A377F" w:rsidRDefault="009A377F" w:rsidP="00135AFE">
            <w:pPr>
              <w:pStyle w:val="TAC"/>
              <w:keepNext w:val="0"/>
              <w:rPr>
                <w:szCs w:val="18"/>
              </w:rPr>
            </w:pPr>
          </w:p>
        </w:tc>
      </w:tr>
      <w:tr w:rsidR="009A377F" w14:paraId="5938ACBB" w14:textId="77777777" w:rsidTr="00135AFE">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75CD378" w14:textId="77777777" w:rsidR="009A377F" w:rsidRDefault="009A377F" w:rsidP="00135AFE">
            <w:pPr>
              <w:pStyle w:val="TAC"/>
              <w:rPr>
                <w:rFonts w:eastAsia="Yu Mincho"/>
              </w:rPr>
            </w:pPr>
            <w:r>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296402" w14:textId="77777777" w:rsidR="009A377F" w:rsidRDefault="009A377F" w:rsidP="00135AFE">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61EE6A28"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6B5AAC"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823FAB" w14:textId="77777777" w:rsidR="009A377F" w:rsidRDefault="009A377F" w:rsidP="00135AF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D14C08" w14:textId="77777777" w:rsidR="009A377F" w:rsidRDefault="009A377F" w:rsidP="00135AFE">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5E7845" w14:textId="77777777" w:rsidR="009A377F" w:rsidRDefault="009A377F" w:rsidP="00135AFE">
            <w:pPr>
              <w:pStyle w:val="TAC"/>
              <w:keepNext w:val="0"/>
              <w:rPr>
                <w:szCs w:val="18"/>
              </w:rPr>
            </w:pPr>
            <w:r>
              <w:rPr>
                <w:szCs w:val="18"/>
              </w:rPr>
              <w:t>40</w:t>
            </w:r>
          </w:p>
        </w:tc>
      </w:tr>
      <w:tr w:rsidR="009A377F" w14:paraId="64E19D41" w14:textId="77777777" w:rsidTr="00135AFE">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E476E94" w14:textId="77777777" w:rsidR="009A377F" w:rsidRDefault="009A377F" w:rsidP="00135AFE">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6A0C24" w14:textId="77777777" w:rsidR="009A377F" w:rsidRDefault="009A377F" w:rsidP="00135AFE">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10609BF8"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4C393B"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3C78DB" w14:textId="77777777" w:rsidR="009A377F" w:rsidRDefault="009A377F" w:rsidP="00135AF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F53D08" w14:textId="77777777" w:rsidR="009A377F" w:rsidRDefault="009A377F" w:rsidP="00135AFE">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331CB9" w14:textId="77777777" w:rsidR="009A377F" w:rsidRDefault="009A377F" w:rsidP="00135AFE">
            <w:pPr>
              <w:pStyle w:val="TAC"/>
              <w:keepNext w:val="0"/>
              <w:rPr>
                <w:szCs w:val="18"/>
              </w:rPr>
            </w:pPr>
            <w:r>
              <w:rPr>
                <w:szCs w:val="18"/>
              </w:rPr>
              <w:t>40</w:t>
            </w:r>
          </w:p>
        </w:tc>
      </w:tr>
      <w:tr w:rsidR="009A377F" w14:paraId="5085938B" w14:textId="77777777" w:rsidTr="00135AFE">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5AB25C" w14:textId="77777777" w:rsidR="009A377F" w:rsidRDefault="009A377F" w:rsidP="00135AFE">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7954E8" w14:textId="77777777" w:rsidR="009A377F" w:rsidRDefault="009A377F" w:rsidP="00135AFE">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21BB07D3"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27DE54"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890A97" w14:textId="77777777" w:rsidR="009A377F" w:rsidRDefault="009A377F" w:rsidP="00135AF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682709" w14:textId="77777777" w:rsidR="009A377F" w:rsidRDefault="009A377F" w:rsidP="00135AFE">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AE587E" w14:textId="77777777" w:rsidR="009A377F" w:rsidRDefault="009A377F" w:rsidP="00135AFE">
            <w:pPr>
              <w:pStyle w:val="TAC"/>
              <w:keepNext w:val="0"/>
              <w:rPr>
                <w:szCs w:val="18"/>
              </w:rPr>
            </w:pPr>
            <w:r>
              <w:rPr>
                <w:szCs w:val="18"/>
              </w:rPr>
              <w:t>40</w:t>
            </w:r>
          </w:p>
        </w:tc>
      </w:tr>
      <w:tr w:rsidR="009A377F" w14:paraId="1AF4E091" w14:textId="77777777" w:rsidTr="00135AFE">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F7A170F" w14:textId="77777777" w:rsidR="009A377F" w:rsidRDefault="009A377F" w:rsidP="00135AFE">
            <w:pPr>
              <w:pStyle w:val="TAC"/>
              <w:keepNext w:val="0"/>
              <w:rPr>
                <w:rFonts w:eastAsia="Yu Mincho"/>
              </w:rPr>
            </w:pPr>
            <w:r>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D372F0" w14:textId="77777777" w:rsidR="009A377F" w:rsidRDefault="009A377F" w:rsidP="00135AFE">
            <w:pPr>
              <w:pStyle w:val="TAC"/>
              <w:keepNext w:val="0"/>
              <w:rPr>
                <w:rFonts w:ascii="Calibri" w:eastAsia="Yu Mincho" w:hAnsi="Calibri"/>
                <w:sz w:val="22"/>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FED4EE2"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F80AF2"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C8AD64" w14:textId="77777777" w:rsidR="009A377F" w:rsidRDefault="009A377F" w:rsidP="00135AF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B0E078" w14:textId="77777777" w:rsidR="009A377F" w:rsidRDefault="009A377F" w:rsidP="00135AFE">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A04146" w14:textId="77777777" w:rsidR="009A377F" w:rsidRDefault="009A377F" w:rsidP="00135AFE">
            <w:pPr>
              <w:pStyle w:val="TAC"/>
              <w:keepNext w:val="0"/>
              <w:rPr>
                <w:rFonts w:eastAsia="Yu Mincho"/>
              </w:rPr>
            </w:pPr>
            <w:r>
              <w:rPr>
                <w:szCs w:val="18"/>
              </w:rPr>
              <w:t>40</w:t>
            </w:r>
          </w:p>
        </w:tc>
      </w:tr>
      <w:tr w:rsidR="009A377F" w14:paraId="4FBF86FD" w14:textId="77777777" w:rsidTr="00135AFE">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F57CEC0" w14:textId="77777777" w:rsidR="009A377F" w:rsidRDefault="009A377F" w:rsidP="00135AFE">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A37ECF" w14:textId="77777777" w:rsidR="009A377F" w:rsidRDefault="009A377F" w:rsidP="00135AFE">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6944839E"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7A3BFD"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5C087D" w14:textId="77777777" w:rsidR="009A377F" w:rsidRDefault="009A377F" w:rsidP="00135AF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BE8A5D" w14:textId="77777777" w:rsidR="009A377F" w:rsidRDefault="009A377F" w:rsidP="00135AFE">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CEDB4A" w14:textId="77777777" w:rsidR="009A377F" w:rsidRDefault="009A377F" w:rsidP="00135AFE">
            <w:pPr>
              <w:pStyle w:val="TAC"/>
              <w:keepNext w:val="0"/>
              <w:rPr>
                <w:rFonts w:eastAsia="Yu Mincho"/>
              </w:rPr>
            </w:pPr>
            <w:r>
              <w:rPr>
                <w:szCs w:val="18"/>
              </w:rPr>
              <w:t>40</w:t>
            </w:r>
          </w:p>
        </w:tc>
      </w:tr>
      <w:tr w:rsidR="009A377F" w14:paraId="3AA39662" w14:textId="77777777" w:rsidTr="00135AFE">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AA8157" w14:textId="77777777" w:rsidR="009A377F" w:rsidRDefault="009A377F" w:rsidP="00135AFE">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308987" w14:textId="77777777" w:rsidR="009A377F" w:rsidRDefault="009A377F" w:rsidP="00135AFE">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218A5E3"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A0B584"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608586" w14:textId="77777777" w:rsidR="009A377F" w:rsidRDefault="009A377F" w:rsidP="00135AF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EF2B97" w14:textId="77777777" w:rsidR="009A377F" w:rsidRDefault="009A377F" w:rsidP="00135AFE">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680564" w14:textId="77777777" w:rsidR="009A377F" w:rsidRDefault="009A377F" w:rsidP="00135AFE">
            <w:pPr>
              <w:pStyle w:val="TAC"/>
              <w:keepNext w:val="0"/>
              <w:rPr>
                <w:rFonts w:eastAsia="Yu Mincho"/>
              </w:rPr>
            </w:pPr>
            <w:r>
              <w:rPr>
                <w:szCs w:val="18"/>
              </w:rPr>
              <w:t>40</w:t>
            </w:r>
          </w:p>
        </w:tc>
      </w:tr>
      <w:tr w:rsidR="009A377F" w14:paraId="65AD1BC0" w14:textId="77777777" w:rsidTr="00135AFE">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0CD0B43" w14:textId="77777777" w:rsidR="009A377F" w:rsidRDefault="009A377F" w:rsidP="00135AFE">
            <w:pPr>
              <w:pStyle w:val="TAC"/>
              <w:keepNext w:val="0"/>
              <w:rPr>
                <w:rFonts w:eastAsia="Yu Mincho"/>
              </w:rPr>
            </w:pPr>
            <w:r>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35E521" w14:textId="77777777" w:rsidR="009A377F" w:rsidRDefault="009A377F" w:rsidP="00135AFE">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FA3EA05"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55A327"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60C0C6" w14:textId="77777777" w:rsidR="009A377F" w:rsidRDefault="009A377F" w:rsidP="00135AF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D028D9" w14:textId="77777777" w:rsidR="009A377F" w:rsidRDefault="009A377F" w:rsidP="00135AFE">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BBDA28" w14:textId="77777777" w:rsidR="009A377F" w:rsidRDefault="009A377F" w:rsidP="00135AFE">
            <w:pPr>
              <w:pStyle w:val="TAC"/>
              <w:keepNext w:val="0"/>
              <w:rPr>
                <w:szCs w:val="18"/>
              </w:rPr>
            </w:pPr>
            <w:r>
              <w:rPr>
                <w:szCs w:val="18"/>
              </w:rPr>
              <w:t>40</w:t>
            </w:r>
          </w:p>
        </w:tc>
      </w:tr>
      <w:tr w:rsidR="009A377F" w14:paraId="65D287C2" w14:textId="77777777" w:rsidTr="00135AFE">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tcPr>
          <w:p w14:paraId="3D0E9241" w14:textId="77777777" w:rsidR="009A377F" w:rsidRDefault="009A377F" w:rsidP="00135AFE">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0DAAF7" w14:textId="77777777" w:rsidR="009A377F" w:rsidRDefault="009A377F" w:rsidP="00135AFE">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6E64C063"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357D25"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0EAC90" w14:textId="77777777" w:rsidR="009A377F" w:rsidRDefault="009A377F" w:rsidP="00135AF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FEEC07" w14:textId="77777777" w:rsidR="009A377F" w:rsidRDefault="009A377F" w:rsidP="00135AFE">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B1889B" w14:textId="77777777" w:rsidR="009A377F" w:rsidRDefault="009A377F" w:rsidP="00135AFE">
            <w:pPr>
              <w:pStyle w:val="TAC"/>
              <w:keepNext w:val="0"/>
              <w:rPr>
                <w:szCs w:val="18"/>
              </w:rPr>
            </w:pPr>
            <w:r>
              <w:rPr>
                <w:szCs w:val="18"/>
              </w:rPr>
              <w:t>40</w:t>
            </w:r>
          </w:p>
        </w:tc>
      </w:tr>
      <w:tr w:rsidR="009A377F" w14:paraId="29BF64D6" w14:textId="77777777" w:rsidTr="00135AFE">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8AF1B94" w14:textId="77777777" w:rsidR="009A377F" w:rsidRDefault="009A377F" w:rsidP="00135AFE">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C1F181" w14:textId="77777777" w:rsidR="009A377F" w:rsidRDefault="009A377F" w:rsidP="00135AFE">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B5ABB8E"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D9FA53"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64FD6C" w14:textId="77777777" w:rsidR="009A377F" w:rsidRDefault="009A377F" w:rsidP="00135AF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5AE5B7" w14:textId="77777777" w:rsidR="009A377F" w:rsidRDefault="009A377F" w:rsidP="00135AFE">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2B49EA" w14:textId="77777777" w:rsidR="009A377F" w:rsidRDefault="009A377F" w:rsidP="00135AFE">
            <w:pPr>
              <w:pStyle w:val="TAC"/>
              <w:keepNext w:val="0"/>
              <w:rPr>
                <w:szCs w:val="18"/>
              </w:rPr>
            </w:pPr>
            <w:r>
              <w:rPr>
                <w:szCs w:val="18"/>
              </w:rPr>
              <w:t>40</w:t>
            </w:r>
          </w:p>
        </w:tc>
      </w:tr>
    </w:tbl>
    <w:p w14:paraId="2E8C2AE7" w14:textId="77777777" w:rsidR="009A377F" w:rsidRDefault="009A377F" w:rsidP="009A377F">
      <w:pPr>
        <w:rPr>
          <w:sz w:val="22"/>
          <w:szCs w:val="22"/>
          <w:lang w:val="en-GB"/>
        </w:rPr>
      </w:pPr>
    </w:p>
    <w:p w14:paraId="5256AC7E" w14:textId="6FAC993F" w:rsidR="009A377F" w:rsidRDefault="009A377F" w:rsidP="009A377F">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t xml:space="preserve">Proposal </w:t>
      </w:r>
      <w:r w:rsidR="00A24097">
        <w:rPr>
          <w:b/>
          <w:bCs/>
          <w:i/>
          <w:iCs/>
          <w:sz w:val="22"/>
          <w:szCs w:val="22"/>
          <w:u w:val="single"/>
          <w:lang w:val="en-GB"/>
        </w:rPr>
        <w:t>8</w:t>
      </w:r>
      <w:r w:rsidRPr="00783B54">
        <w:rPr>
          <w:b/>
          <w:bCs/>
          <w:i/>
          <w:iCs/>
          <w:sz w:val="22"/>
          <w:szCs w:val="22"/>
          <w:u w:val="single"/>
          <w:lang w:val="en-GB"/>
        </w:rPr>
        <w:t xml:space="preserve"> (</w:t>
      </w:r>
      <w:r>
        <w:rPr>
          <w:b/>
          <w:bCs/>
          <w:i/>
          <w:iCs/>
          <w:sz w:val="22"/>
          <w:szCs w:val="22"/>
          <w:u w:val="single"/>
          <w:lang w:val="en-GB"/>
        </w:rPr>
        <w:t>SL PRS BW</w:t>
      </w:r>
      <w:r w:rsidRPr="00783B54">
        <w:rPr>
          <w:b/>
          <w:bCs/>
          <w:i/>
          <w:iCs/>
          <w:sz w:val="22"/>
          <w:szCs w:val="22"/>
          <w:u w:val="single"/>
          <w:lang w:val="en-GB"/>
        </w:rPr>
        <w:t>)</w:t>
      </w:r>
      <w:r w:rsidRPr="00783B54">
        <w:rPr>
          <w:i/>
          <w:iCs/>
          <w:sz w:val="22"/>
          <w:szCs w:val="22"/>
          <w:lang w:val="en-GB"/>
        </w:rPr>
        <w:t>:</w:t>
      </w:r>
      <w:r>
        <w:rPr>
          <w:i/>
          <w:iCs/>
          <w:sz w:val="22"/>
          <w:szCs w:val="22"/>
          <w:lang w:val="en-GB"/>
        </w:rPr>
        <w:t xml:space="preserve"> RAN4 SL positioning requirements are not applicable for CBWs larger than 40 MHz, unless they are supported by </w:t>
      </w:r>
      <w:r w:rsidRPr="0045381F">
        <w:rPr>
          <w:i/>
          <w:iCs/>
          <w:sz w:val="22"/>
          <w:szCs w:val="22"/>
          <w:lang w:val="en-GB"/>
        </w:rPr>
        <w:t>TS 38.101-1</w:t>
      </w:r>
      <w:r>
        <w:rPr>
          <w:i/>
          <w:iCs/>
          <w:sz w:val="22"/>
          <w:szCs w:val="22"/>
          <w:lang w:val="en-GB"/>
        </w:rPr>
        <w:t>.</w:t>
      </w:r>
    </w:p>
    <w:p w14:paraId="6224500A" w14:textId="09C6EE7C" w:rsidR="009A377F" w:rsidRPr="00166B5B" w:rsidRDefault="009A377F" w:rsidP="009A377F">
      <w:pPr>
        <w:pStyle w:val="ListParagraph"/>
        <w:numPr>
          <w:ilvl w:val="0"/>
          <w:numId w:val="30"/>
        </w:numPr>
        <w:ind w:left="714" w:hanging="357"/>
        <w:contextualSpacing w:val="0"/>
        <w:jc w:val="both"/>
        <w:rPr>
          <w:i/>
          <w:iCs/>
          <w:sz w:val="22"/>
          <w:szCs w:val="22"/>
          <w:lang w:val="en-GB"/>
        </w:rPr>
      </w:pPr>
      <w:r>
        <w:rPr>
          <w:b/>
          <w:bCs/>
          <w:i/>
          <w:iCs/>
          <w:sz w:val="22"/>
          <w:szCs w:val="22"/>
          <w:u w:val="single"/>
          <w:lang w:val="en-GB"/>
        </w:rPr>
        <w:t xml:space="preserve">Proposal </w:t>
      </w:r>
      <w:r w:rsidR="00A24097">
        <w:rPr>
          <w:b/>
          <w:bCs/>
          <w:i/>
          <w:iCs/>
          <w:sz w:val="22"/>
          <w:szCs w:val="22"/>
          <w:u w:val="single"/>
          <w:lang w:val="en-GB"/>
        </w:rPr>
        <w:t>9</w:t>
      </w:r>
      <w:r>
        <w:rPr>
          <w:b/>
          <w:bCs/>
          <w:i/>
          <w:iCs/>
          <w:sz w:val="22"/>
          <w:szCs w:val="22"/>
          <w:u w:val="single"/>
          <w:lang w:val="en-GB"/>
        </w:rPr>
        <w:t xml:space="preserve"> (SL PRS BW)</w:t>
      </w:r>
      <w:r w:rsidRPr="00A70563">
        <w:rPr>
          <w:i/>
          <w:iCs/>
          <w:sz w:val="22"/>
          <w:szCs w:val="22"/>
          <w:lang w:val="en-GB"/>
        </w:rPr>
        <w:t>:</w:t>
      </w:r>
      <w:r>
        <w:rPr>
          <w:i/>
          <w:iCs/>
          <w:sz w:val="22"/>
          <w:szCs w:val="22"/>
          <w:lang w:val="en-GB"/>
        </w:rPr>
        <w:t xml:space="preserve"> The minimum SL PRS bandwidth in RAN4 requirements is 10 </w:t>
      </w:r>
      <w:proofErr w:type="spellStart"/>
      <w:r>
        <w:rPr>
          <w:i/>
          <w:iCs/>
          <w:sz w:val="22"/>
          <w:szCs w:val="22"/>
          <w:lang w:val="en-GB"/>
        </w:rPr>
        <w:t>MHz.</w:t>
      </w:r>
      <w:proofErr w:type="spellEnd"/>
    </w:p>
    <w:p w14:paraId="2DFE1186" w14:textId="77777777" w:rsidR="00385CA3" w:rsidRPr="00C939B3" w:rsidRDefault="00385CA3" w:rsidP="002D0CB4">
      <w:pPr>
        <w:pStyle w:val="Heading2"/>
      </w:pPr>
      <w:r w:rsidRPr="00C939B3">
        <w:t>Measurement report mapping</w:t>
      </w:r>
    </w:p>
    <w:p w14:paraId="3C281308" w14:textId="50B6AE8E" w:rsidR="005D0AC2" w:rsidRDefault="005D0AC2" w:rsidP="00385CA3">
      <w:pPr>
        <w:rPr>
          <w:sz w:val="22"/>
          <w:szCs w:val="22"/>
          <w:lang w:val="en-GB" w:eastAsia="x-none"/>
        </w:rPr>
      </w:pPr>
      <w:r>
        <w:rPr>
          <w:sz w:val="22"/>
          <w:szCs w:val="22"/>
          <w:lang w:val="en-GB" w:eastAsia="x-none"/>
        </w:rPr>
        <w:t>In RAN4#107, RAN4 sent an LS to RAN2</w:t>
      </w:r>
      <w:r w:rsidR="007B04B5">
        <w:rPr>
          <w:sz w:val="22"/>
          <w:szCs w:val="22"/>
          <w:lang w:val="en-GB" w:eastAsia="x-none"/>
        </w:rPr>
        <w:t xml:space="preserve"> [11] with measurement report mapping for all SL PRS measurements, except </w:t>
      </w:r>
      <w:r w:rsidR="00EA14D2">
        <w:rPr>
          <w:sz w:val="22"/>
          <w:szCs w:val="22"/>
          <w:lang w:val="en-GB" w:eastAsia="x-none"/>
        </w:rPr>
        <w:t xml:space="preserve">SL PRS Rx-Tx, RTOA, and RSTD, for which the following </w:t>
      </w:r>
      <w:r w:rsidR="00D95D2D">
        <w:rPr>
          <w:sz w:val="22"/>
          <w:szCs w:val="22"/>
          <w:lang w:val="en-GB" w:eastAsia="x-none"/>
        </w:rPr>
        <w:t>note was included in the LS:</w:t>
      </w:r>
    </w:p>
    <w:p w14:paraId="04C53D94" w14:textId="4DE6131F" w:rsidR="007B04B5" w:rsidRPr="00D95D2D" w:rsidRDefault="007B04B5" w:rsidP="00D95D2D">
      <w:pPr>
        <w:pStyle w:val="ListParagraph"/>
        <w:rPr>
          <w:i/>
          <w:iCs/>
          <w:sz w:val="22"/>
          <w:szCs w:val="22"/>
          <w:lang w:val="en-US"/>
        </w:rPr>
      </w:pPr>
      <w:r w:rsidRPr="00D95D2D">
        <w:rPr>
          <w:i/>
          <w:iCs/>
          <w:color w:val="0070C0"/>
          <w:sz w:val="22"/>
          <w:szCs w:val="22"/>
        </w:rPr>
        <w:t>For SL-UE-Rx-Tx, SL-RTOA and SL-RSTD, the measurement report mappings are still being discussed in RAN4, and RAN4 will additionally inform about the final measurement report mappings for these measurements.</w:t>
      </w:r>
    </w:p>
    <w:p w14:paraId="7211A724" w14:textId="26AFCB2E" w:rsidR="00385CA3" w:rsidRPr="00783B54" w:rsidRDefault="00385CA3" w:rsidP="00385CA3">
      <w:pPr>
        <w:jc w:val="both"/>
        <w:rPr>
          <w:sz w:val="22"/>
          <w:szCs w:val="22"/>
          <w:lang w:val="en-GB"/>
        </w:rPr>
      </w:pPr>
      <w:r w:rsidRPr="00783B54">
        <w:rPr>
          <w:sz w:val="22"/>
          <w:szCs w:val="22"/>
          <w:lang w:val="en-GB"/>
        </w:rPr>
        <w:t xml:space="preserve">Even though the granularity can be the same, the full measurement range specified for </w:t>
      </w:r>
      <w:proofErr w:type="spellStart"/>
      <w:r w:rsidRPr="00783B54">
        <w:rPr>
          <w:sz w:val="22"/>
          <w:szCs w:val="22"/>
          <w:lang w:val="en-GB"/>
        </w:rPr>
        <w:t>Uu</w:t>
      </w:r>
      <w:proofErr w:type="spellEnd"/>
      <w:r w:rsidRPr="00783B54">
        <w:rPr>
          <w:sz w:val="22"/>
          <w:szCs w:val="22"/>
          <w:lang w:val="en-GB"/>
        </w:rPr>
        <w:t xml:space="preserve"> measurements is not justified for SL measurements</w:t>
      </w:r>
      <w:r w:rsidR="00FE709E">
        <w:rPr>
          <w:sz w:val="22"/>
          <w:szCs w:val="22"/>
          <w:lang w:val="en-GB"/>
        </w:rPr>
        <w:t>, since the SL range is much shorter.</w:t>
      </w:r>
    </w:p>
    <w:p w14:paraId="2A45FFA6" w14:textId="79906702" w:rsidR="00385CA3" w:rsidRDefault="00385CA3" w:rsidP="00411F23">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t xml:space="preserve">Proposal </w:t>
      </w:r>
      <w:r w:rsidR="00A24097">
        <w:rPr>
          <w:b/>
          <w:bCs/>
          <w:i/>
          <w:iCs/>
          <w:sz w:val="22"/>
          <w:szCs w:val="22"/>
          <w:u w:val="single"/>
          <w:lang w:val="en-GB"/>
        </w:rPr>
        <w:t>10</w:t>
      </w:r>
      <w:r w:rsidRPr="00783B54">
        <w:rPr>
          <w:b/>
          <w:bCs/>
          <w:i/>
          <w:iCs/>
          <w:sz w:val="22"/>
          <w:szCs w:val="22"/>
          <w:u w:val="single"/>
          <w:lang w:val="en-GB"/>
        </w:rPr>
        <w:t xml:space="preserve"> (measurement repor</w:t>
      </w:r>
      <w:r w:rsidR="00F91888">
        <w:rPr>
          <w:b/>
          <w:bCs/>
          <w:i/>
          <w:iCs/>
          <w:sz w:val="22"/>
          <w:szCs w:val="22"/>
          <w:u w:val="single"/>
          <w:lang w:val="en-GB"/>
        </w:rPr>
        <w:t>t mapping</w:t>
      </w:r>
      <w:r w:rsidRPr="00783B54">
        <w:rPr>
          <w:b/>
          <w:bCs/>
          <w:i/>
          <w:iCs/>
          <w:sz w:val="22"/>
          <w:szCs w:val="22"/>
          <w:u w:val="single"/>
          <w:lang w:val="en-GB"/>
        </w:rPr>
        <w:t>)</w:t>
      </w:r>
      <w:r w:rsidRPr="00783B54">
        <w:rPr>
          <w:i/>
          <w:iCs/>
          <w:sz w:val="22"/>
          <w:szCs w:val="22"/>
          <w:lang w:val="en-GB"/>
        </w:rPr>
        <w:t xml:space="preserve">: </w:t>
      </w:r>
      <w:r w:rsidR="00940029">
        <w:rPr>
          <w:i/>
          <w:iCs/>
          <w:sz w:val="22"/>
          <w:szCs w:val="22"/>
          <w:lang w:val="en-GB"/>
        </w:rPr>
        <w:t>For</w:t>
      </w:r>
      <w:r w:rsidRPr="00783B54">
        <w:rPr>
          <w:i/>
          <w:iCs/>
          <w:sz w:val="22"/>
          <w:szCs w:val="22"/>
          <w:lang w:val="en-GB"/>
        </w:rPr>
        <w:t xml:space="preserve"> </w:t>
      </w:r>
      <w:r w:rsidR="005E7509">
        <w:rPr>
          <w:i/>
          <w:iCs/>
          <w:sz w:val="22"/>
          <w:szCs w:val="22"/>
          <w:lang w:val="en-GB"/>
        </w:rPr>
        <w:t xml:space="preserve">timing </w:t>
      </w:r>
      <w:r w:rsidR="006875DA">
        <w:rPr>
          <w:i/>
          <w:iCs/>
          <w:sz w:val="22"/>
          <w:szCs w:val="22"/>
          <w:lang w:val="en-GB"/>
        </w:rPr>
        <w:t xml:space="preserve">SL PRS </w:t>
      </w:r>
      <w:r w:rsidRPr="00783B54">
        <w:rPr>
          <w:i/>
          <w:iCs/>
          <w:sz w:val="22"/>
          <w:szCs w:val="22"/>
          <w:lang w:val="en-GB"/>
        </w:rPr>
        <w:t>measurement</w:t>
      </w:r>
      <w:r w:rsidR="006875DA">
        <w:rPr>
          <w:i/>
          <w:iCs/>
          <w:sz w:val="22"/>
          <w:szCs w:val="22"/>
          <w:lang w:val="en-GB"/>
        </w:rPr>
        <w:t>s, the</w:t>
      </w:r>
      <w:r w:rsidRPr="00783B54">
        <w:rPr>
          <w:i/>
          <w:iCs/>
          <w:sz w:val="22"/>
          <w:szCs w:val="22"/>
          <w:lang w:val="en-GB"/>
        </w:rPr>
        <w:t xml:space="preserve"> </w:t>
      </w:r>
      <w:r w:rsidR="00D642EB">
        <w:rPr>
          <w:i/>
          <w:iCs/>
          <w:sz w:val="22"/>
          <w:szCs w:val="22"/>
          <w:lang w:val="en-GB"/>
        </w:rPr>
        <w:t xml:space="preserve">reporting </w:t>
      </w:r>
      <w:r w:rsidRPr="00783B54">
        <w:rPr>
          <w:i/>
          <w:iCs/>
          <w:sz w:val="22"/>
          <w:szCs w:val="22"/>
          <w:lang w:val="en-GB"/>
        </w:rPr>
        <w:t xml:space="preserve">ranges </w:t>
      </w:r>
      <w:r w:rsidR="00185F69">
        <w:rPr>
          <w:i/>
          <w:iCs/>
          <w:sz w:val="22"/>
          <w:szCs w:val="22"/>
          <w:lang w:val="en-GB"/>
        </w:rPr>
        <w:t xml:space="preserve">are shorter than the ranges for the corresponding </w:t>
      </w:r>
      <w:proofErr w:type="spellStart"/>
      <w:r w:rsidRPr="00783B54">
        <w:rPr>
          <w:i/>
          <w:iCs/>
          <w:sz w:val="22"/>
          <w:szCs w:val="22"/>
          <w:lang w:val="en-GB"/>
        </w:rPr>
        <w:t>Uu</w:t>
      </w:r>
      <w:proofErr w:type="spellEnd"/>
      <w:r w:rsidRPr="00783B54">
        <w:rPr>
          <w:i/>
          <w:iCs/>
          <w:sz w:val="22"/>
          <w:szCs w:val="22"/>
          <w:lang w:val="en-GB"/>
        </w:rPr>
        <w:t xml:space="preserve"> positioning measurements.</w:t>
      </w:r>
    </w:p>
    <w:p w14:paraId="5487AF1F" w14:textId="4CE497CC" w:rsidR="00FF57AD" w:rsidRDefault="00FF57AD" w:rsidP="00411F23">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t xml:space="preserve">Proposal </w:t>
      </w:r>
      <w:r w:rsidR="00C937A5">
        <w:rPr>
          <w:b/>
          <w:bCs/>
          <w:i/>
          <w:iCs/>
          <w:sz w:val="22"/>
          <w:szCs w:val="22"/>
          <w:u w:val="single"/>
          <w:lang w:val="en-GB"/>
        </w:rPr>
        <w:t>1</w:t>
      </w:r>
      <w:r w:rsidR="00A24097">
        <w:rPr>
          <w:b/>
          <w:bCs/>
          <w:i/>
          <w:iCs/>
          <w:sz w:val="22"/>
          <w:szCs w:val="22"/>
          <w:u w:val="single"/>
          <w:lang w:val="en-GB"/>
        </w:rPr>
        <w:t>1</w:t>
      </w:r>
      <w:r w:rsidRPr="00783B54">
        <w:rPr>
          <w:b/>
          <w:bCs/>
          <w:i/>
          <w:iCs/>
          <w:sz w:val="22"/>
          <w:szCs w:val="22"/>
          <w:u w:val="single"/>
          <w:lang w:val="en-GB"/>
        </w:rPr>
        <w:t xml:space="preserve"> (measurement repor</w:t>
      </w:r>
      <w:r w:rsidR="00F91888">
        <w:rPr>
          <w:b/>
          <w:bCs/>
          <w:i/>
          <w:iCs/>
          <w:sz w:val="22"/>
          <w:szCs w:val="22"/>
          <w:u w:val="single"/>
          <w:lang w:val="en-GB"/>
        </w:rPr>
        <w:t>t mapping</w:t>
      </w:r>
      <w:r w:rsidRPr="00783B54">
        <w:rPr>
          <w:b/>
          <w:bCs/>
          <w:i/>
          <w:iCs/>
          <w:sz w:val="22"/>
          <w:szCs w:val="22"/>
          <w:u w:val="single"/>
          <w:lang w:val="en-GB"/>
        </w:rPr>
        <w:t>)</w:t>
      </w:r>
      <w:r w:rsidRPr="00783B54">
        <w:rPr>
          <w:i/>
          <w:iCs/>
          <w:sz w:val="22"/>
          <w:szCs w:val="22"/>
          <w:lang w:val="en-GB"/>
        </w:rPr>
        <w:t xml:space="preserve">: </w:t>
      </w:r>
      <w:r w:rsidR="007C0651">
        <w:rPr>
          <w:i/>
          <w:iCs/>
          <w:sz w:val="22"/>
          <w:szCs w:val="22"/>
          <w:lang w:val="en-GB"/>
        </w:rPr>
        <w:t>SL PRS Rx-Tx: t</w:t>
      </w:r>
      <w:r w:rsidRPr="00783B54">
        <w:rPr>
          <w:i/>
          <w:iCs/>
          <w:sz w:val="22"/>
          <w:szCs w:val="22"/>
          <w:lang w:val="en-GB"/>
        </w:rPr>
        <w:t xml:space="preserve">he measurement </w:t>
      </w:r>
      <w:r>
        <w:rPr>
          <w:i/>
          <w:iCs/>
          <w:sz w:val="22"/>
          <w:szCs w:val="22"/>
          <w:lang w:val="en-GB"/>
        </w:rPr>
        <w:t xml:space="preserve">reporting </w:t>
      </w:r>
      <w:r w:rsidRPr="00783B54">
        <w:rPr>
          <w:i/>
          <w:iCs/>
          <w:sz w:val="22"/>
          <w:szCs w:val="22"/>
          <w:lang w:val="en-GB"/>
        </w:rPr>
        <w:t xml:space="preserve">range </w:t>
      </w:r>
      <w:r>
        <w:rPr>
          <w:i/>
          <w:iCs/>
          <w:sz w:val="22"/>
          <w:szCs w:val="22"/>
          <w:lang w:val="en-GB"/>
        </w:rPr>
        <w:t>i</w:t>
      </w:r>
      <w:r w:rsidR="0089136E">
        <w:rPr>
          <w:i/>
          <w:iCs/>
          <w:sz w:val="22"/>
          <w:szCs w:val="22"/>
          <w:lang w:val="en-GB"/>
        </w:rPr>
        <w:t>s</w:t>
      </w:r>
      <w:r>
        <w:rPr>
          <w:i/>
          <w:iCs/>
          <w:sz w:val="22"/>
          <w:szCs w:val="22"/>
          <w:lang w:val="en-GB"/>
        </w:rPr>
        <w:t xml:space="preserve"> the same as for SL PRS RSTD</w:t>
      </w:r>
      <w:r w:rsidRPr="00783B54">
        <w:rPr>
          <w:i/>
          <w:iCs/>
          <w:sz w:val="22"/>
          <w:szCs w:val="22"/>
          <w:lang w:val="en-GB"/>
        </w:rPr>
        <w:t>.</w:t>
      </w:r>
    </w:p>
    <w:p w14:paraId="207E323D" w14:textId="39303A0B" w:rsidR="004142A0" w:rsidRDefault="004142A0" w:rsidP="00411F23">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t xml:space="preserve">Proposal </w:t>
      </w:r>
      <w:r w:rsidR="00C937A5">
        <w:rPr>
          <w:b/>
          <w:bCs/>
          <w:i/>
          <w:iCs/>
          <w:sz w:val="22"/>
          <w:szCs w:val="22"/>
          <w:u w:val="single"/>
          <w:lang w:val="en-GB"/>
        </w:rPr>
        <w:t>1</w:t>
      </w:r>
      <w:r w:rsidR="00A24097">
        <w:rPr>
          <w:b/>
          <w:bCs/>
          <w:i/>
          <w:iCs/>
          <w:sz w:val="22"/>
          <w:szCs w:val="22"/>
          <w:u w:val="single"/>
          <w:lang w:val="en-GB"/>
        </w:rPr>
        <w:t>2</w:t>
      </w:r>
      <w:r w:rsidRPr="00783B54">
        <w:rPr>
          <w:b/>
          <w:bCs/>
          <w:i/>
          <w:iCs/>
          <w:sz w:val="22"/>
          <w:szCs w:val="22"/>
          <w:u w:val="single"/>
          <w:lang w:val="en-GB"/>
        </w:rPr>
        <w:t xml:space="preserve"> (measurement report</w:t>
      </w:r>
      <w:r w:rsidR="00F91888">
        <w:rPr>
          <w:b/>
          <w:bCs/>
          <w:i/>
          <w:iCs/>
          <w:sz w:val="22"/>
          <w:szCs w:val="22"/>
          <w:u w:val="single"/>
          <w:lang w:val="en-GB"/>
        </w:rPr>
        <w:t xml:space="preserve"> mapping</w:t>
      </w:r>
      <w:r w:rsidRPr="00783B54">
        <w:rPr>
          <w:b/>
          <w:bCs/>
          <w:i/>
          <w:iCs/>
          <w:sz w:val="22"/>
          <w:szCs w:val="22"/>
          <w:u w:val="single"/>
          <w:lang w:val="en-GB"/>
        </w:rPr>
        <w:t>)</w:t>
      </w:r>
      <w:r w:rsidRPr="00783B54">
        <w:rPr>
          <w:i/>
          <w:iCs/>
          <w:sz w:val="22"/>
          <w:szCs w:val="22"/>
          <w:lang w:val="en-GB"/>
        </w:rPr>
        <w:t xml:space="preserve">: </w:t>
      </w:r>
      <w:r w:rsidR="007C0651">
        <w:rPr>
          <w:i/>
          <w:iCs/>
          <w:sz w:val="22"/>
          <w:szCs w:val="22"/>
          <w:lang w:val="en-GB"/>
        </w:rPr>
        <w:t>SL PRS RSTD: t</w:t>
      </w:r>
      <w:r w:rsidRPr="00783B54">
        <w:rPr>
          <w:i/>
          <w:iCs/>
          <w:sz w:val="22"/>
          <w:szCs w:val="22"/>
          <w:lang w:val="en-GB"/>
        </w:rPr>
        <w:t xml:space="preserve">he measurement </w:t>
      </w:r>
      <w:r>
        <w:rPr>
          <w:i/>
          <w:iCs/>
          <w:sz w:val="22"/>
          <w:szCs w:val="22"/>
          <w:lang w:val="en-GB"/>
        </w:rPr>
        <w:t xml:space="preserve">reporting </w:t>
      </w:r>
      <w:r w:rsidRPr="00783B54">
        <w:rPr>
          <w:i/>
          <w:iCs/>
          <w:sz w:val="22"/>
          <w:szCs w:val="22"/>
          <w:lang w:val="en-GB"/>
        </w:rPr>
        <w:t xml:space="preserve">range </w:t>
      </w:r>
      <w:r>
        <w:rPr>
          <w:i/>
          <w:iCs/>
          <w:sz w:val="22"/>
          <w:szCs w:val="22"/>
          <w:lang w:val="en-GB"/>
        </w:rPr>
        <w:t xml:space="preserve">is </w:t>
      </w:r>
      <w:r w:rsidR="00843681">
        <w:rPr>
          <w:i/>
          <w:iCs/>
          <w:sz w:val="22"/>
          <w:szCs w:val="22"/>
          <w:lang w:val="en-GB"/>
        </w:rPr>
        <w:t xml:space="preserve">shorter than for </w:t>
      </w:r>
      <w:proofErr w:type="spellStart"/>
      <w:r w:rsidR="00924F8B">
        <w:rPr>
          <w:i/>
          <w:iCs/>
          <w:sz w:val="22"/>
          <w:szCs w:val="22"/>
          <w:lang w:val="en-GB"/>
        </w:rPr>
        <w:t>Uu</w:t>
      </w:r>
      <w:proofErr w:type="spellEnd"/>
      <w:r w:rsidR="00924F8B">
        <w:rPr>
          <w:i/>
          <w:iCs/>
          <w:sz w:val="22"/>
          <w:szCs w:val="22"/>
          <w:lang w:val="en-GB"/>
        </w:rPr>
        <w:t xml:space="preserve"> RSTD</w:t>
      </w:r>
      <w:r w:rsidR="00843681">
        <w:rPr>
          <w:i/>
          <w:iCs/>
          <w:sz w:val="22"/>
          <w:szCs w:val="22"/>
          <w:lang w:val="en-GB"/>
        </w:rPr>
        <w:t xml:space="preserve">, e.g., </w:t>
      </w:r>
      <w:r w:rsidR="00884C36">
        <w:rPr>
          <w:i/>
          <w:iCs/>
          <w:sz w:val="22"/>
          <w:szCs w:val="22"/>
          <w:lang w:val="en-GB"/>
        </w:rPr>
        <w:t>[-163</w:t>
      </w:r>
      <w:r w:rsidR="00760A1C">
        <w:rPr>
          <w:i/>
          <w:iCs/>
          <w:sz w:val="22"/>
          <w:szCs w:val="22"/>
          <w:lang w:val="en-GB"/>
        </w:rPr>
        <w:t>52 Tc; 16352 Tc</w:t>
      </w:r>
      <w:r w:rsidR="00884C36">
        <w:rPr>
          <w:i/>
          <w:iCs/>
          <w:sz w:val="22"/>
          <w:szCs w:val="22"/>
          <w:lang w:val="en-GB"/>
        </w:rPr>
        <w:t>]</w:t>
      </w:r>
      <w:r w:rsidR="0051318C">
        <w:rPr>
          <w:i/>
          <w:iCs/>
          <w:sz w:val="22"/>
          <w:szCs w:val="22"/>
          <w:lang w:val="en-GB"/>
        </w:rPr>
        <w:t>.</w:t>
      </w:r>
    </w:p>
    <w:p w14:paraId="46A847BC" w14:textId="5CB2DF28" w:rsidR="0003550B" w:rsidRDefault="00F714CF" w:rsidP="00207D1E">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t xml:space="preserve">Proposal </w:t>
      </w:r>
      <w:r w:rsidR="00C937A5">
        <w:rPr>
          <w:b/>
          <w:bCs/>
          <w:i/>
          <w:iCs/>
          <w:sz w:val="22"/>
          <w:szCs w:val="22"/>
          <w:u w:val="single"/>
          <w:lang w:val="en-GB"/>
        </w:rPr>
        <w:t>1</w:t>
      </w:r>
      <w:r w:rsidR="00A24097">
        <w:rPr>
          <w:b/>
          <w:bCs/>
          <w:i/>
          <w:iCs/>
          <w:sz w:val="22"/>
          <w:szCs w:val="22"/>
          <w:u w:val="single"/>
          <w:lang w:val="en-GB"/>
        </w:rPr>
        <w:t>3</w:t>
      </w:r>
      <w:r w:rsidRPr="00783B54">
        <w:rPr>
          <w:b/>
          <w:bCs/>
          <w:i/>
          <w:iCs/>
          <w:sz w:val="22"/>
          <w:szCs w:val="22"/>
          <w:u w:val="single"/>
          <w:lang w:val="en-GB"/>
        </w:rPr>
        <w:t xml:space="preserve"> (measurement report</w:t>
      </w:r>
      <w:r w:rsidR="00F91888">
        <w:rPr>
          <w:b/>
          <w:bCs/>
          <w:i/>
          <w:iCs/>
          <w:sz w:val="22"/>
          <w:szCs w:val="22"/>
          <w:u w:val="single"/>
          <w:lang w:val="en-GB"/>
        </w:rPr>
        <w:t xml:space="preserve"> mapping</w:t>
      </w:r>
      <w:r w:rsidRPr="00783B54">
        <w:rPr>
          <w:b/>
          <w:bCs/>
          <w:i/>
          <w:iCs/>
          <w:sz w:val="22"/>
          <w:szCs w:val="22"/>
          <w:u w:val="single"/>
          <w:lang w:val="en-GB"/>
        </w:rPr>
        <w:t>)</w:t>
      </w:r>
      <w:r w:rsidRPr="00783B54">
        <w:rPr>
          <w:i/>
          <w:iCs/>
          <w:sz w:val="22"/>
          <w:szCs w:val="22"/>
          <w:lang w:val="en-GB"/>
        </w:rPr>
        <w:t xml:space="preserve">: The </w:t>
      </w:r>
      <w:r w:rsidR="004949C4">
        <w:rPr>
          <w:i/>
          <w:iCs/>
          <w:sz w:val="22"/>
          <w:szCs w:val="22"/>
          <w:lang w:val="en-GB"/>
        </w:rPr>
        <w:t>smallest k (</w:t>
      </w:r>
      <w:proofErr w:type="spellStart"/>
      <w:r w:rsidR="004949C4">
        <w:rPr>
          <w:i/>
          <w:iCs/>
          <w:sz w:val="22"/>
          <w:szCs w:val="22"/>
          <w:lang w:val="en-GB"/>
        </w:rPr>
        <w:t>kmin</w:t>
      </w:r>
      <w:proofErr w:type="spellEnd"/>
      <w:r w:rsidR="004949C4">
        <w:rPr>
          <w:i/>
          <w:iCs/>
          <w:sz w:val="22"/>
          <w:szCs w:val="22"/>
          <w:lang w:val="en-GB"/>
        </w:rPr>
        <w:t xml:space="preserve">) for </w:t>
      </w:r>
      <w:r w:rsidRPr="00783B54">
        <w:rPr>
          <w:i/>
          <w:iCs/>
          <w:sz w:val="22"/>
          <w:szCs w:val="22"/>
          <w:lang w:val="en-GB"/>
        </w:rPr>
        <w:t xml:space="preserve">measurement </w:t>
      </w:r>
      <w:r>
        <w:rPr>
          <w:i/>
          <w:iCs/>
          <w:sz w:val="22"/>
          <w:szCs w:val="22"/>
          <w:lang w:val="en-GB"/>
        </w:rPr>
        <w:t xml:space="preserve">reporting </w:t>
      </w:r>
      <w:r w:rsidRPr="00783B54">
        <w:rPr>
          <w:i/>
          <w:iCs/>
          <w:sz w:val="22"/>
          <w:szCs w:val="22"/>
          <w:lang w:val="en-GB"/>
        </w:rPr>
        <w:t>r</w:t>
      </w:r>
      <w:r>
        <w:rPr>
          <w:i/>
          <w:iCs/>
          <w:sz w:val="22"/>
          <w:szCs w:val="22"/>
          <w:lang w:val="en-GB"/>
        </w:rPr>
        <w:t>esolution</w:t>
      </w:r>
      <w:r w:rsidRPr="00783B54">
        <w:rPr>
          <w:i/>
          <w:iCs/>
          <w:sz w:val="22"/>
          <w:szCs w:val="22"/>
          <w:lang w:val="en-GB"/>
        </w:rPr>
        <w:t xml:space="preserve"> for</w:t>
      </w:r>
      <w:r>
        <w:rPr>
          <w:i/>
          <w:iCs/>
          <w:sz w:val="22"/>
          <w:szCs w:val="22"/>
          <w:lang w:val="en-GB"/>
        </w:rPr>
        <w:t xml:space="preserve"> SL PRS timing measurements </w:t>
      </w:r>
      <w:r w:rsidR="0003550B">
        <w:rPr>
          <w:i/>
          <w:iCs/>
          <w:sz w:val="22"/>
          <w:szCs w:val="22"/>
          <w:lang w:val="en-GB"/>
        </w:rPr>
        <w:t xml:space="preserve">(RSTD and Rx-Tx) </w:t>
      </w:r>
      <w:r>
        <w:rPr>
          <w:i/>
          <w:iCs/>
          <w:sz w:val="22"/>
          <w:szCs w:val="22"/>
          <w:lang w:val="en-GB"/>
        </w:rPr>
        <w:t xml:space="preserve">is </w:t>
      </w:r>
      <w:r w:rsidR="00603D13">
        <w:rPr>
          <w:i/>
          <w:iCs/>
          <w:sz w:val="22"/>
          <w:szCs w:val="22"/>
          <w:lang w:val="en-GB"/>
        </w:rPr>
        <w:t>2</w:t>
      </w:r>
      <w:r w:rsidR="008312A6">
        <w:rPr>
          <w:i/>
          <w:iCs/>
          <w:sz w:val="22"/>
          <w:szCs w:val="22"/>
          <w:lang w:val="en-GB"/>
        </w:rPr>
        <w:t>, which is the smallest k for FR1.</w:t>
      </w:r>
    </w:p>
    <w:p w14:paraId="01631ED7" w14:textId="76708DA9" w:rsidR="005E027E" w:rsidRPr="004F12AA" w:rsidRDefault="00331FF6" w:rsidP="004F12AA">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t xml:space="preserve">Proposal </w:t>
      </w:r>
      <w:r>
        <w:rPr>
          <w:b/>
          <w:bCs/>
          <w:i/>
          <w:iCs/>
          <w:sz w:val="22"/>
          <w:szCs w:val="22"/>
          <w:u w:val="single"/>
          <w:lang w:val="en-GB"/>
        </w:rPr>
        <w:t>1</w:t>
      </w:r>
      <w:r w:rsidR="00A24097">
        <w:rPr>
          <w:b/>
          <w:bCs/>
          <w:i/>
          <w:iCs/>
          <w:sz w:val="22"/>
          <w:szCs w:val="22"/>
          <w:u w:val="single"/>
          <w:lang w:val="en-GB"/>
        </w:rPr>
        <w:t>4</w:t>
      </w:r>
      <w:r w:rsidRPr="004F12AA">
        <w:rPr>
          <w:b/>
          <w:bCs/>
          <w:i/>
          <w:iCs/>
          <w:sz w:val="22"/>
          <w:szCs w:val="22"/>
          <w:u w:val="single"/>
          <w:lang w:val="en-GB"/>
        </w:rPr>
        <w:t xml:space="preserve"> (measurement report mapping)</w:t>
      </w:r>
      <w:r w:rsidRPr="004F12AA">
        <w:rPr>
          <w:i/>
          <w:iCs/>
          <w:sz w:val="22"/>
          <w:szCs w:val="22"/>
          <w:lang w:val="en-GB"/>
        </w:rPr>
        <w:t>:</w:t>
      </w:r>
      <w:r w:rsidR="00FC4CA8" w:rsidRPr="004F12AA">
        <w:rPr>
          <w:i/>
          <w:iCs/>
          <w:sz w:val="22"/>
          <w:szCs w:val="22"/>
          <w:lang w:val="en-GB"/>
        </w:rPr>
        <w:t xml:space="preserve"> </w:t>
      </w:r>
      <w:r w:rsidRPr="004F12AA">
        <w:rPr>
          <w:i/>
          <w:iCs/>
          <w:sz w:val="22"/>
          <w:szCs w:val="22"/>
          <w:lang w:val="en-GB"/>
        </w:rPr>
        <w:t xml:space="preserve">The </w:t>
      </w:r>
      <w:r w:rsidR="004949C4" w:rsidRPr="004F12AA">
        <w:rPr>
          <w:i/>
          <w:iCs/>
          <w:sz w:val="22"/>
          <w:szCs w:val="22"/>
          <w:lang w:val="en-GB"/>
        </w:rPr>
        <w:t xml:space="preserve">largest </w:t>
      </w:r>
      <w:r w:rsidRPr="004F12AA">
        <w:rPr>
          <w:i/>
          <w:iCs/>
          <w:sz w:val="22"/>
          <w:szCs w:val="22"/>
          <w:lang w:val="en-GB"/>
        </w:rPr>
        <w:t>k</w:t>
      </w:r>
      <w:r w:rsidR="004949C4" w:rsidRPr="004F12AA">
        <w:rPr>
          <w:i/>
          <w:iCs/>
          <w:sz w:val="22"/>
          <w:szCs w:val="22"/>
          <w:lang w:val="en-GB"/>
        </w:rPr>
        <w:t xml:space="preserve"> (</w:t>
      </w:r>
      <w:proofErr w:type="spellStart"/>
      <w:r w:rsidR="004949C4" w:rsidRPr="004F12AA">
        <w:rPr>
          <w:i/>
          <w:iCs/>
          <w:sz w:val="22"/>
          <w:szCs w:val="22"/>
          <w:lang w:val="en-GB"/>
        </w:rPr>
        <w:t>kmax</w:t>
      </w:r>
      <w:proofErr w:type="spellEnd"/>
      <w:r w:rsidR="004949C4" w:rsidRPr="004F12AA">
        <w:rPr>
          <w:i/>
          <w:iCs/>
          <w:sz w:val="22"/>
          <w:szCs w:val="22"/>
          <w:lang w:val="en-GB"/>
        </w:rPr>
        <w:t>) for measurement report resolution for</w:t>
      </w:r>
      <w:r w:rsidR="00967FC7" w:rsidRPr="004F12AA">
        <w:rPr>
          <w:i/>
          <w:iCs/>
          <w:sz w:val="22"/>
          <w:szCs w:val="22"/>
          <w:lang w:val="en-GB"/>
        </w:rPr>
        <w:t xml:space="preserve"> </w:t>
      </w:r>
      <w:r w:rsidR="004949C4" w:rsidRPr="004F12AA">
        <w:rPr>
          <w:i/>
          <w:iCs/>
          <w:sz w:val="22"/>
          <w:szCs w:val="22"/>
          <w:lang w:val="en-GB"/>
        </w:rPr>
        <w:t>SL PRS timing measurements (</w:t>
      </w:r>
      <w:r w:rsidR="00967FC7" w:rsidRPr="004F12AA">
        <w:rPr>
          <w:i/>
          <w:iCs/>
          <w:sz w:val="22"/>
          <w:szCs w:val="22"/>
          <w:lang w:val="en-GB"/>
        </w:rPr>
        <w:t>RSTD and Rx-Tx</w:t>
      </w:r>
      <w:r w:rsidR="004949C4" w:rsidRPr="004F12AA">
        <w:rPr>
          <w:i/>
          <w:iCs/>
          <w:sz w:val="22"/>
          <w:szCs w:val="22"/>
          <w:lang w:val="en-GB"/>
        </w:rPr>
        <w:t>) is 2</w:t>
      </w:r>
      <w:r w:rsidR="00396940" w:rsidRPr="004F12AA">
        <w:rPr>
          <w:lang w:val="en-GB" w:eastAsia="ja-JP"/>
        </w:rPr>
        <w:t>.</w:t>
      </w:r>
    </w:p>
    <w:p w14:paraId="4E578056" w14:textId="726954DC" w:rsidR="00112E43" w:rsidRDefault="00112E43" w:rsidP="00112E43">
      <w:pPr>
        <w:pStyle w:val="ListParagraph"/>
        <w:numPr>
          <w:ilvl w:val="0"/>
          <w:numId w:val="30"/>
        </w:numPr>
        <w:jc w:val="both"/>
        <w:rPr>
          <w:i/>
          <w:iCs/>
          <w:sz w:val="22"/>
          <w:szCs w:val="22"/>
          <w:lang w:val="en-GB"/>
        </w:rPr>
      </w:pPr>
      <w:r w:rsidRPr="00C7278A">
        <w:rPr>
          <w:b/>
          <w:bCs/>
          <w:i/>
          <w:iCs/>
          <w:sz w:val="22"/>
          <w:szCs w:val="22"/>
          <w:u w:val="single"/>
          <w:lang w:val="en-GB"/>
        </w:rPr>
        <w:t xml:space="preserve">Proposal </w:t>
      </w:r>
      <w:r w:rsidR="009323E3">
        <w:rPr>
          <w:b/>
          <w:bCs/>
          <w:i/>
          <w:iCs/>
          <w:sz w:val="22"/>
          <w:szCs w:val="22"/>
          <w:u w:val="single"/>
          <w:lang w:val="en-GB"/>
        </w:rPr>
        <w:t>1</w:t>
      </w:r>
      <w:r w:rsidR="00A24097">
        <w:rPr>
          <w:b/>
          <w:bCs/>
          <w:i/>
          <w:iCs/>
          <w:sz w:val="22"/>
          <w:szCs w:val="22"/>
          <w:u w:val="single"/>
          <w:lang w:val="en-GB"/>
        </w:rPr>
        <w:t>5</w:t>
      </w:r>
      <w:r w:rsidR="00C7278A" w:rsidRPr="00783B54">
        <w:rPr>
          <w:b/>
          <w:bCs/>
          <w:i/>
          <w:iCs/>
          <w:sz w:val="22"/>
          <w:szCs w:val="22"/>
          <w:u w:val="single"/>
          <w:lang w:val="en-GB"/>
        </w:rPr>
        <w:t xml:space="preserve"> (measurement repor</w:t>
      </w:r>
      <w:r w:rsidR="009B0328">
        <w:rPr>
          <w:b/>
          <w:bCs/>
          <w:i/>
          <w:iCs/>
          <w:sz w:val="22"/>
          <w:szCs w:val="22"/>
          <w:u w:val="single"/>
          <w:lang w:val="en-GB"/>
        </w:rPr>
        <w:t>t mapping</w:t>
      </w:r>
      <w:r w:rsidR="00C7278A" w:rsidRPr="00783B54">
        <w:rPr>
          <w:b/>
          <w:bCs/>
          <w:i/>
          <w:iCs/>
          <w:sz w:val="22"/>
          <w:szCs w:val="22"/>
          <w:u w:val="single"/>
          <w:lang w:val="en-GB"/>
        </w:rPr>
        <w:t>)</w:t>
      </w:r>
      <w:r w:rsidRPr="00C7278A">
        <w:rPr>
          <w:i/>
          <w:iCs/>
          <w:sz w:val="22"/>
          <w:szCs w:val="22"/>
          <w:lang w:val="en-GB"/>
        </w:rPr>
        <w:t xml:space="preserve">: RAN4 sends an LS to RAN2 </w:t>
      </w:r>
      <w:r w:rsidR="00B07706">
        <w:rPr>
          <w:i/>
          <w:iCs/>
          <w:sz w:val="22"/>
          <w:szCs w:val="22"/>
          <w:lang w:val="en-GB"/>
        </w:rPr>
        <w:t xml:space="preserve">and RSN3 </w:t>
      </w:r>
      <w:r w:rsidRPr="00C7278A">
        <w:rPr>
          <w:i/>
          <w:iCs/>
          <w:sz w:val="22"/>
          <w:szCs w:val="22"/>
          <w:lang w:val="en-GB"/>
        </w:rPr>
        <w:t xml:space="preserve">to inform about </w:t>
      </w:r>
      <w:r w:rsidR="00B17C4A">
        <w:rPr>
          <w:i/>
          <w:iCs/>
          <w:sz w:val="22"/>
          <w:szCs w:val="22"/>
          <w:lang w:val="en-GB"/>
        </w:rPr>
        <w:t xml:space="preserve">the remaining details for </w:t>
      </w:r>
      <w:r w:rsidRPr="00C7278A">
        <w:rPr>
          <w:i/>
          <w:iCs/>
          <w:sz w:val="22"/>
          <w:szCs w:val="22"/>
          <w:lang w:val="en-GB"/>
        </w:rPr>
        <w:t xml:space="preserve">measurement report mapping for SL </w:t>
      </w:r>
      <w:r w:rsidR="00C7278A" w:rsidRPr="00C7278A">
        <w:rPr>
          <w:i/>
          <w:iCs/>
          <w:sz w:val="22"/>
          <w:szCs w:val="22"/>
          <w:lang w:val="en-GB"/>
        </w:rPr>
        <w:t>PRS measurements.</w:t>
      </w:r>
    </w:p>
    <w:p w14:paraId="3C1FD19A" w14:textId="735E2175" w:rsidR="00BD4335" w:rsidRPr="00BD4335" w:rsidRDefault="00BD4335" w:rsidP="00BD4335">
      <w:pPr>
        <w:pStyle w:val="ListParagraph"/>
        <w:numPr>
          <w:ilvl w:val="1"/>
          <w:numId w:val="30"/>
        </w:numPr>
        <w:jc w:val="both"/>
        <w:rPr>
          <w:i/>
          <w:iCs/>
          <w:sz w:val="22"/>
          <w:szCs w:val="22"/>
          <w:lang w:val="en-GB"/>
        </w:rPr>
      </w:pPr>
      <w:r w:rsidRPr="00BD4335">
        <w:rPr>
          <w:i/>
          <w:iCs/>
          <w:sz w:val="22"/>
          <w:szCs w:val="22"/>
          <w:lang w:val="en-GB"/>
        </w:rPr>
        <w:t xml:space="preserve">A </w:t>
      </w:r>
      <w:r>
        <w:rPr>
          <w:i/>
          <w:iCs/>
          <w:sz w:val="22"/>
          <w:szCs w:val="22"/>
          <w:lang w:val="en-GB"/>
        </w:rPr>
        <w:t xml:space="preserve">proposed </w:t>
      </w:r>
      <w:r w:rsidRPr="00BD4335">
        <w:rPr>
          <w:i/>
          <w:iCs/>
          <w:sz w:val="22"/>
          <w:szCs w:val="22"/>
          <w:lang w:val="en-GB"/>
        </w:rPr>
        <w:t xml:space="preserve">draft LS on measurement report mapping is </w:t>
      </w:r>
      <w:r>
        <w:rPr>
          <w:i/>
          <w:iCs/>
          <w:sz w:val="22"/>
          <w:szCs w:val="22"/>
          <w:lang w:val="en-GB"/>
        </w:rPr>
        <w:t xml:space="preserve">included </w:t>
      </w:r>
      <w:r w:rsidRPr="00BD4335">
        <w:rPr>
          <w:i/>
          <w:iCs/>
          <w:sz w:val="22"/>
          <w:szCs w:val="22"/>
          <w:lang w:val="en-GB"/>
        </w:rPr>
        <w:t xml:space="preserve">in Annex </w:t>
      </w:r>
      <w:r w:rsidR="00B17C4A">
        <w:rPr>
          <w:i/>
          <w:iCs/>
          <w:sz w:val="22"/>
          <w:szCs w:val="22"/>
          <w:lang w:val="en-GB"/>
        </w:rPr>
        <w:t>A</w:t>
      </w:r>
      <w:r w:rsidR="005E1379">
        <w:rPr>
          <w:i/>
          <w:iCs/>
          <w:sz w:val="22"/>
          <w:szCs w:val="22"/>
          <w:lang w:val="en-GB"/>
        </w:rPr>
        <w:t xml:space="preserve">, which can be </w:t>
      </w:r>
      <w:r w:rsidR="005F37C2">
        <w:rPr>
          <w:i/>
          <w:iCs/>
          <w:sz w:val="22"/>
          <w:szCs w:val="22"/>
          <w:lang w:val="en-GB"/>
        </w:rPr>
        <w:t xml:space="preserve">further </w:t>
      </w:r>
      <w:r w:rsidR="005E1379">
        <w:rPr>
          <w:i/>
          <w:iCs/>
          <w:sz w:val="22"/>
          <w:szCs w:val="22"/>
          <w:lang w:val="en-GB"/>
        </w:rPr>
        <w:t>updated based on final RAN4 agreements.</w:t>
      </w:r>
    </w:p>
    <w:p w14:paraId="1A62F212" w14:textId="4971B1E6" w:rsidR="00407053" w:rsidRPr="008C492D" w:rsidRDefault="00407053" w:rsidP="00407053">
      <w:pPr>
        <w:pStyle w:val="Heading2"/>
        <w:jc w:val="both"/>
        <w:rPr>
          <w:lang w:val="en-GB"/>
        </w:rPr>
      </w:pPr>
      <w:r w:rsidRPr="008C492D">
        <w:rPr>
          <w:lang w:val="en-GB"/>
        </w:rPr>
        <w:t xml:space="preserve">SL positioning during </w:t>
      </w:r>
      <w:proofErr w:type="spellStart"/>
      <w:r w:rsidRPr="008C492D">
        <w:rPr>
          <w:lang w:val="en-GB"/>
        </w:rPr>
        <w:t>Uu</w:t>
      </w:r>
      <w:proofErr w:type="spellEnd"/>
      <w:r w:rsidRPr="008C492D">
        <w:rPr>
          <w:lang w:val="en-GB"/>
        </w:rPr>
        <w:t xml:space="preserve"> link </w:t>
      </w:r>
      <w:proofErr w:type="gramStart"/>
      <w:r w:rsidRPr="008C492D">
        <w:rPr>
          <w:lang w:val="en-GB"/>
        </w:rPr>
        <w:t>distortion</w:t>
      </w:r>
      <w:proofErr w:type="gramEnd"/>
    </w:p>
    <w:p w14:paraId="60ED509D" w14:textId="4A62CCC3" w:rsidR="00407053" w:rsidRPr="008C492D" w:rsidRDefault="00407053" w:rsidP="00407053">
      <w:pPr>
        <w:jc w:val="both"/>
        <w:rPr>
          <w:sz w:val="22"/>
          <w:szCs w:val="22"/>
          <w:lang w:val="en-GB" w:eastAsia="x-none"/>
        </w:rPr>
      </w:pPr>
      <w:r w:rsidRPr="008C492D">
        <w:rPr>
          <w:sz w:val="22"/>
          <w:szCs w:val="22"/>
          <w:lang w:val="en-GB" w:eastAsia="x-none"/>
        </w:rPr>
        <w:t xml:space="preserve">Any UE (e.g., receiving or transmitting SL PRS) in a positioning session may experience handover, RLF or RRC reestablishment in the </w:t>
      </w:r>
      <w:proofErr w:type="spellStart"/>
      <w:r w:rsidRPr="008C492D">
        <w:rPr>
          <w:sz w:val="22"/>
          <w:szCs w:val="22"/>
          <w:lang w:val="en-GB" w:eastAsia="x-none"/>
        </w:rPr>
        <w:t>Uu</w:t>
      </w:r>
      <w:proofErr w:type="spellEnd"/>
      <w:r w:rsidRPr="008C492D">
        <w:rPr>
          <w:sz w:val="22"/>
          <w:szCs w:val="22"/>
          <w:lang w:val="en-GB" w:eastAsia="x-none"/>
        </w:rPr>
        <w:t xml:space="preserve"> connection to the </w:t>
      </w:r>
      <w:proofErr w:type="spellStart"/>
      <w:r w:rsidRPr="008C492D">
        <w:rPr>
          <w:sz w:val="22"/>
          <w:szCs w:val="22"/>
          <w:lang w:val="en-GB" w:eastAsia="x-none"/>
        </w:rPr>
        <w:t>gNB</w:t>
      </w:r>
      <w:proofErr w:type="spellEnd"/>
      <w:r w:rsidRPr="008C492D">
        <w:rPr>
          <w:sz w:val="22"/>
          <w:szCs w:val="22"/>
          <w:lang w:val="en-GB" w:eastAsia="x-none"/>
        </w:rPr>
        <w:t>. This may cause interruption to the SL transmissions or receptions between this UE and other UE(s) in the same SL positioning session. The SL positioning resources in the serving cell may become unavailable during the interruption period</w:t>
      </w:r>
      <w:r w:rsidR="00D15CA0" w:rsidRPr="008C492D">
        <w:rPr>
          <w:sz w:val="22"/>
          <w:szCs w:val="22"/>
          <w:lang w:val="en-GB" w:eastAsia="x-none"/>
        </w:rPr>
        <w:t xml:space="preserve"> and until the </w:t>
      </w:r>
      <w:r w:rsidR="00EE1B26" w:rsidRPr="008C492D">
        <w:rPr>
          <w:sz w:val="22"/>
          <w:szCs w:val="22"/>
          <w:lang w:val="en-GB" w:eastAsia="x-none"/>
        </w:rPr>
        <w:t>new configuration is received via the new serving cell</w:t>
      </w:r>
      <w:r w:rsidRPr="008C492D">
        <w:rPr>
          <w:sz w:val="22"/>
          <w:szCs w:val="22"/>
          <w:lang w:val="en-GB" w:eastAsia="x-none"/>
        </w:rPr>
        <w:t xml:space="preserve">. As a result, SL positioning measurements become impacted due to </w:t>
      </w:r>
      <w:r w:rsidR="002C0030" w:rsidRPr="008C492D">
        <w:rPr>
          <w:sz w:val="22"/>
          <w:szCs w:val="22"/>
          <w:lang w:val="en-GB" w:eastAsia="x-none"/>
        </w:rPr>
        <w:t>these procedures</w:t>
      </w:r>
      <w:r w:rsidRPr="008C492D">
        <w:rPr>
          <w:sz w:val="22"/>
          <w:szCs w:val="22"/>
          <w:lang w:val="en-GB" w:eastAsia="x-none"/>
        </w:rPr>
        <w:t>.</w:t>
      </w:r>
    </w:p>
    <w:p w14:paraId="26F8231F" w14:textId="57EF5D57" w:rsidR="00321477" w:rsidRPr="008C492D" w:rsidRDefault="003244F5" w:rsidP="00407053">
      <w:pPr>
        <w:jc w:val="both"/>
        <w:rPr>
          <w:sz w:val="22"/>
          <w:szCs w:val="22"/>
          <w:lang w:val="en-GB" w:eastAsia="x-none"/>
        </w:rPr>
      </w:pPr>
      <w:r w:rsidRPr="008C492D">
        <w:rPr>
          <w:sz w:val="22"/>
          <w:szCs w:val="22"/>
          <w:lang w:val="en-GB" w:eastAsia="x-none"/>
        </w:rPr>
        <w:t xml:space="preserve">Providing </w:t>
      </w:r>
      <w:r w:rsidR="007D40B2" w:rsidRPr="008C492D">
        <w:rPr>
          <w:sz w:val="22"/>
          <w:szCs w:val="22"/>
          <w:lang w:val="en-GB" w:eastAsia="x-none"/>
        </w:rPr>
        <w:t>SL positioning resources</w:t>
      </w:r>
      <w:r w:rsidR="007D5A92" w:rsidRPr="008C492D">
        <w:rPr>
          <w:sz w:val="22"/>
          <w:szCs w:val="22"/>
          <w:lang w:val="en-GB" w:eastAsia="x-none"/>
        </w:rPr>
        <w:t xml:space="preserve">, e.g., </w:t>
      </w:r>
      <w:r w:rsidR="007D40B2" w:rsidRPr="008C492D">
        <w:rPr>
          <w:sz w:val="22"/>
          <w:szCs w:val="22"/>
          <w:lang w:val="en-GB" w:eastAsia="x-none"/>
        </w:rPr>
        <w:t>in HO command</w:t>
      </w:r>
      <w:r w:rsidRPr="008C492D">
        <w:rPr>
          <w:sz w:val="22"/>
          <w:szCs w:val="22"/>
          <w:lang w:val="en-GB" w:eastAsia="x-none"/>
        </w:rPr>
        <w:t xml:space="preserve"> could </w:t>
      </w:r>
      <w:r w:rsidR="00413C4B" w:rsidRPr="008C492D">
        <w:rPr>
          <w:sz w:val="22"/>
          <w:szCs w:val="22"/>
          <w:lang w:val="en-GB" w:eastAsia="x-none"/>
        </w:rPr>
        <w:t xml:space="preserve">help to ensure early availability of SL positioning resources </w:t>
      </w:r>
      <w:r w:rsidR="001E2F15" w:rsidRPr="008C492D">
        <w:rPr>
          <w:sz w:val="22"/>
          <w:szCs w:val="22"/>
          <w:lang w:val="en-GB" w:eastAsia="x-none"/>
        </w:rPr>
        <w:t>after HO but also during HO</w:t>
      </w:r>
      <w:r w:rsidR="000F4558" w:rsidRPr="008C492D">
        <w:rPr>
          <w:sz w:val="22"/>
          <w:szCs w:val="22"/>
          <w:lang w:val="en-GB" w:eastAsia="x-none"/>
        </w:rPr>
        <w:t xml:space="preserve"> and hereby avoid the impact on SL positioning measurements.</w:t>
      </w:r>
      <w:r w:rsidR="008D4B42" w:rsidRPr="008C492D">
        <w:rPr>
          <w:sz w:val="22"/>
          <w:szCs w:val="22"/>
          <w:lang w:val="en-GB" w:eastAsia="x-none"/>
        </w:rPr>
        <w:t xml:space="preserve"> If </w:t>
      </w:r>
      <w:r w:rsidR="00B76ED8" w:rsidRPr="008C492D">
        <w:rPr>
          <w:sz w:val="22"/>
          <w:szCs w:val="22"/>
          <w:lang w:val="en-GB" w:eastAsia="x-none"/>
        </w:rPr>
        <w:t xml:space="preserve">continuing </w:t>
      </w:r>
      <w:r w:rsidR="00B76ED8" w:rsidRPr="008C492D">
        <w:rPr>
          <w:sz w:val="22"/>
          <w:szCs w:val="22"/>
          <w:lang w:val="en-GB" w:eastAsia="x-none"/>
        </w:rPr>
        <w:lastRenderedPageBreak/>
        <w:t xml:space="preserve">SL </w:t>
      </w:r>
      <w:r w:rsidR="007D5A92" w:rsidRPr="008C492D">
        <w:rPr>
          <w:sz w:val="22"/>
          <w:szCs w:val="22"/>
          <w:lang w:val="en-GB" w:eastAsia="x-none"/>
        </w:rPr>
        <w:t xml:space="preserve">positioning measurements is not made possible during HO, RLF, or RRC reestablishment procedures on </w:t>
      </w:r>
      <w:proofErr w:type="spellStart"/>
      <w:r w:rsidR="007D5A92" w:rsidRPr="008C492D">
        <w:rPr>
          <w:sz w:val="22"/>
          <w:szCs w:val="22"/>
          <w:lang w:val="en-GB" w:eastAsia="x-none"/>
        </w:rPr>
        <w:t>Uu</w:t>
      </w:r>
      <w:proofErr w:type="spellEnd"/>
      <w:r w:rsidR="008C3259" w:rsidRPr="008C492D">
        <w:rPr>
          <w:sz w:val="22"/>
          <w:szCs w:val="22"/>
          <w:lang w:val="en-GB" w:eastAsia="x-none"/>
        </w:rPr>
        <w:t>, the SL positioning measurement</w:t>
      </w:r>
      <w:r w:rsidR="002F2959" w:rsidRPr="008C492D">
        <w:rPr>
          <w:sz w:val="22"/>
          <w:szCs w:val="22"/>
          <w:lang w:val="en-GB" w:eastAsia="x-none"/>
        </w:rPr>
        <w:t xml:space="preserve"> procedure</w:t>
      </w:r>
      <w:r w:rsidR="008C3259" w:rsidRPr="008C492D">
        <w:rPr>
          <w:sz w:val="22"/>
          <w:szCs w:val="22"/>
          <w:lang w:val="en-GB" w:eastAsia="x-none"/>
        </w:rPr>
        <w:t xml:space="preserve"> need</w:t>
      </w:r>
      <w:r w:rsidR="002F2959" w:rsidRPr="008C492D">
        <w:rPr>
          <w:sz w:val="22"/>
          <w:szCs w:val="22"/>
          <w:lang w:val="en-GB" w:eastAsia="x-none"/>
        </w:rPr>
        <w:t>s</w:t>
      </w:r>
      <w:r w:rsidR="008C3259" w:rsidRPr="008C492D">
        <w:rPr>
          <w:sz w:val="22"/>
          <w:szCs w:val="22"/>
          <w:lang w:val="en-GB" w:eastAsia="x-none"/>
        </w:rPr>
        <w:t xml:space="preserve"> to be stopp</w:t>
      </w:r>
      <w:r w:rsidR="00E37DCF" w:rsidRPr="008C492D">
        <w:rPr>
          <w:sz w:val="22"/>
          <w:szCs w:val="22"/>
          <w:lang w:val="en-GB" w:eastAsia="x-none"/>
        </w:rPr>
        <w:t>ed and the incomplete measurements need to be dropped</w:t>
      </w:r>
      <w:r w:rsidR="002F2959" w:rsidRPr="008C492D">
        <w:rPr>
          <w:sz w:val="22"/>
          <w:szCs w:val="22"/>
          <w:lang w:val="en-GB" w:eastAsia="x-none"/>
        </w:rPr>
        <w:t>.</w:t>
      </w:r>
      <w:r w:rsidR="003B6A67" w:rsidRPr="008C492D">
        <w:rPr>
          <w:sz w:val="22"/>
          <w:szCs w:val="22"/>
          <w:lang w:val="en-GB" w:eastAsia="x-none"/>
        </w:rPr>
        <w:t xml:space="preserve"> </w:t>
      </w:r>
    </w:p>
    <w:p w14:paraId="7E054F35" w14:textId="1023969F" w:rsidR="00C422CD" w:rsidRPr="008C492D" w:rsidRDefault="00407053" w:rsidP="00407053">
      <w:pPr>
        <w:pStyle w:val="ListParagraph"/>
        <w:numPr>
          <w:ilvl w:val="0"/>
          <w:numId w:val="30"/>
        </w:numPr>
        <w:jc w:val="both"/>
        <w:rPr>
          <w:i/>
          <w:iCs/>
          <w:sz w:val="22"/>
          <w:szCs w:val="22"/>
          <w:lang w:val="en-GB"/>
        </w:rPr>
      </w:pPr>
      <w:r w:rsidRPr="008C492D">
        <w:rPr>
          <w:b/>
          <w:bCs/>
          <w:i/>
          <w:iCs/>
          <w:sz w:val="22"/>
          <w:szCs w:val="22"/>
          <w:u w:val="single"/>
          <w:lang w:val="en-GB"/>
        </w:rPr>
        <w:t xml:space="preserve">Proposal </w:t>
      </w:r>
      <w:r w:rsidR="00394924">
        <w:rPr>
          <w:b/>
          <w:bCs/>
          <w:i/>
          <w:iCs/>
          <w:sz w:val="22"/>
          <w:szCs w:val="22"/>
          <w:u w:val="single"/>
          <w:lang w:val="en-GB"/>
        </w:rPr>
        <w:t>1</w:t>
      </w:r>
      <w:r w:rsidR="00A24097">
        <w:rPr>
          <w:b/>
          <w:bCs/>
          <w:i/>
          <w:iCs/>
          <w:sz w:val="22"/>
          <w:szCs w:val="22"/>
          <w:u w:val="single"/>
          <w:lang w:val="en-GB"/>
        </w:rPr>
        <w:t>6</w:t>
      </w:r>
      <w:r w:rsidRPr="008C492D">
        <w:rPr>
          <w:b/>
          <w:bCs/>
          <w:i/>
          <w:iCs/>
          <w:sz w:val="22"/>
          <w:szCs w:val="22"/>
          <w:u w:val="single"/>
          <w:lang w:val="en-GB"/>
        </w:rPr>
        <w:t xml:space="preserve"> (</w:t>
      </w:r>
      <w:proofErr w:type="spellStart"/>
      <w:r w:rsidRPr="008C492D">
        <w:rPr>
          <w:b/>
          <w:bCs/>
          <w:i/>
          <w:iCs/>
          <w:sz w:val="22"/>
          <w:szCs w:val="22"/>
          <w:u w:val="single"/>
          <w:lang w:val="en-GB"/>
        </w:rPr>
        <w:t>Uu</w:t>
      </w:r>
      <w:proofErr w:type="spellEnd"/>
      <w:r w:rsidRPr="008C492D">
        <w:rPr>
          <w:b/>
          <w:bCs/>
          <w:i/>
          <w:iCs/>
          <w:sz w:val="22"/>
          <w:szCs w:val="22"/>
          <w:u w:val="single"/>
          <w:lang w:val="en-GB"/>
        </w:rPr>
        <w:t xml:space="preserve"> link distortion [RLF, RRC reestablishment, handover, etc.])</w:t>
      </w:r>
      <w:r w:rsidRPr="008C492D">
        <w:rPr>
          <w:i/>
          <w:iCs/>
          <w:sz w:val="22"/>
          <w:szCs w:val="22"/>
          <w:lang w:val="en-GB"/>
        </w:rPr>
        <w:t xml:space="preserve">: </w:t>
      </w:r>
    </w:p>
    <w:p w14:paraId="6C02214C" w14:textId="24CC1D17" w:rsidR="006B2BFF" w:rsidRPr="008C492D" w:rsidRDefault="003D34B6" w:rsidP="00C422CD">
      <w:pPr>
        <w:pStyle w:val="ListParagraph"/>
        <w:numPr>
          <w:ilvl w:val="1"/>
          <w:numId w:val="30"/>
        </w:numPr>
        <w:jc w:val="both"/>
        <w:rPr>
          <w:i/>
          <w:iCs/>
          <w:sz w:val="22"/>
          <w:szCs w:val="22"/>
          <w:lang w:val="en-GB"/>
        </w:rPr>
      </w:pPr>
      <w:r w:rsidRPr="008C492D">
        <w:rPr>
          <w:i/>
          <w:iCs/>
          <w:sz w:val="22"/>
          <w:szCs w:val="22"/>
          <w:lang w:val="en-GB"/>
        </w:rPr>
        <w:t xml:space="preserve">The SL UE can continue </w:t>
      </w:r>
      <w:r w:rsidR="00917EB5">
        <w:rPr>
          <w:i/>
          <w:iCs/>
          <w:sz w:val="22"/>
          <w:szCs w:val="22"/>
          <w:lang w:val="en-GB"/>
        </w:rPr>
        <w:t>an</w:t>
      </w:r>
      <w:r w:rsidR="003619A0" w:rsidRPr="008C492D">
        <w:rPr>
          <w:i/>
          <w:iCs/>
          <w:sz w:val="22"/>
          <w:szCs w:val="22"/>
          <w:lang w:val="en-GB"/>
        </w:rPr>
        <w:t xml:space="preserve"> </w:t>
      </w:r>
      <w:r w:rsidRPr="008C492D">
        <w:rPr>
          <w:i/>
          <w:iCs/>
          <w:sz w:val="22"/>
          <w:szCs w:val="22"/>
          <w:lang w:val="en-GB"/>
        </w:rPr>
        <w:t xml:space="preserve">SL positioning </w:t>
      </w:r>
      <w:r w:rsidR="003619A0" w:rsidRPr="008C492D">
        <w:rPr>
          <w:i/>
          <w:iCs/>
          <w:sz w:val="22"/>
          <w:szCs w:val="22"/>
          <w:lang w:val="en-GB"/>
        </w:rPr>
        <w:t xml:space="preserve">measurement or </w:t>
      </w:r>
      <w:r w:rsidR="003C242E" w:rsidRPr="008C492D">
        <w:rPr>
          <w:i/>
          <w:iCs/>
          <w:sz w:val="22"/>
          <w:szCs w:val="22"/>
          <w:lang w:val="en-GB"/>
        </w:rPr>
        <w:t>transmission</w:t>
      </w:r>
      <w:r w:rsidRPr="008C492D">
        <w:rPr>
          <w:i/>
          <w:iCs/>
          <w:sz w:val="22"/>
          <w:szCs w:val="22"/>
          <w:lang w:val="en-GB"/>
        </w:rPr>
        <w:t xml:space="preserve"> also during RLF, RRC</w:t>
      </w:r>
      <w:r w:rsidR="006B2BFF" w:rsidRPr="008C492D">
        <w:rPr>
          <w:i/>
          <w:iCs/>
          <w:sz w:val="22"/>
          <w:szCs w:val="22"/>
          <w:lang w:val="en-GB"/>
        </w:rPr>
        <w:t xml:space="preserve"> reestablishment, and handover, if the SL PRS resources are configured </w:t>
      </w:r>
      <w:r w:rsidR="00917EB5">
        <w:rPr>
          <w:i/>
          <w:iCs/>
          <w:sz w:val="22"/>
          <w:szCs w:val="22"/>
          <w:lang w:val="en-GB"/>
        </w:rPr>
        <w:t xml:space="preserve">to be available </w:t>
      </w:r>
      <w:r w:rsidR="003C242E" w:rsidRPr="008C492D">
        <w:rPr>
          <w:i/>
          <w:iCs/>
          <w:sz w:val="22"/>
          <w:szCs w:val="22"/>
          <w:lang w:val="en-GB"/>
        </w:rPr>
        <w:t xml:space="preserve">also </w:t>
      </w:r>
      <w:r w:rsidR="006B2BFF" w:rsidRPr="008C492D">
        <w:rPr>
          <w:i/>
          <w:iCs/>
          <w:sz w:val="22"/>
          <w:szCs w:val="22"/>
          <w:lang w:val="en-GB"/>
        </w:rPr>
        <w:t xml:space="preserve">during these </w:t>
      </w:r>
      <w:proofErr w:type="gramStart"/>
      <w:r w:rsidR="006B2BFF" w:rsidRPr="008C492D">
        <w:rPr>
          <w:i/>
          <w:iCs/>
          <w:sz w:val="22"/>
          <w:szCs w:val="22"/>
          <w:lang w:val="en-GB"/>
        </w:rPr>
        <w:t>procedures;</w:t>
      </w:r>
      <w:proofErr w:type="gramEnd"/>
    </w:p>
    <w:p w14:paraId="0B3A7A18" w14:textId="2C1DF615" w:rsidR="00407053" w:rsidRPr="008C492D" w:rsidRDefault="006B2BFF" w:rsidP="00C422CD">
      <w:pPr>
        <w:pStyle w:val="ListParagraph"/>
        <w:numPr>
          <w:ilvl w:val="1"/>
          <w:numId w:val="30"/>
        </w:numPr>
        <w:jc w:val="both"/>
        <w:rPr>
          <w:i/>
          <w:iCs/>
          <w:sz w:val="22"/>
          <w:szCs w:val="22"/>
          <w:lang w:val="en-GB"/>
        </w:rPr>
      </w:pPr>
      <w:r w:rsidRPr="008C492D">
        <w:rPr>
          <w:i/>
          <w:iCs/>
          <w:sz w:val="22"/>
          <w:szCs w:val="22"/>
          <w:lang w:val="en-GB"/>
        </w:rPr>
        <w:t>Otherwise</w:t>
      </w:r>
      <w:r w:rsidR="003D1FAE" w:rsidRPr="008C492D">
        <w:rPr>
          <w:i/>
          <w:iCs/>
          <w:sz w:val="22"/>
          <w:szCs w:val="22"/>
          <w:lang w:val="en-GB"/>
        </w:rPr>
        <w:t>,</w:t>
      </w:r>
      <w:r w:rsidRPr="008C492D">
        <w:rPr>
          <w:i/>
          <w:iCs/>
          <w:sz w:val="22"/>
          <w:szCs w:val="22"/>
          <w:lang w:val="en-GB"/>
        </w:rPr>
        <w:t xml:space="preserve"> </w:t>
      </w:r>
      <w:r w:rsidR="0060765B" w:rsidRPr="008C492D">
        <w:rPr>
          <w:i/>
          <w:iCs/>
          <w:sz w:val="22"/>
          <w:szCs w:val="22"/>
          <w:lang w:val="en-GB"/>
        </w:rPr>
        <w:t xml:space="preserve">SL positioning measurements </w:t>
      </w:r>
      <w:r w:rsidR="003D1FAE" w:rsidRPr="008C492D">
        <w:rPr>
          <w:i/>
          <w:iCs/>
          <w:sz w:val="22"/>
          <w:szCs w:val="22"/>
          <w:lang w:val="en-GB"/>
        </w:rPr>
        <w:t>shall be</w:t>
      </w:r>
      <w:r w:rsidR="0060765B" w:rsidRPr="008C492D">
        <w:rPr>
          <w:i/>
          <w:iCs/>
          <w:sz w:val="22"/>
          <w:szCs w:val="22"/>
          <w:lang w:val="en-GB"/>
        </w:rPr>
        <w:t xml:space="preserve"> dropped whenever the measuring</w:t>
      </w:r>
      <w:r w:rsidR="00340E03" w:rsidRPr="008C492D">
        <w:rPr>
          <w:i/>
          <w:iCs/>
          <w:sz w:val="22"/>
          <w:szCs w:val="22"/>
          <w:lang w:val="en-GB"/>
        </w:rPr>
        <w:t xml:space="preserve"> </w:t>
      </w:r>
      <w:r w:rsidR="006E602F" w:rsidRPr="008C492D">
        <w:rPr>
          <w:i/>
          <w:iCs/>
          <w:sz w:val="22"/>
          <w:szCs w:val="22"/>
          <w:lang w:val="en-GB"/>
        </w:rPr>
        <w:t xml:space="preserve">or any of the transmitting </w:t>
      </w:r>
      <w:r w:rsidR="00340E03" w:rsidRPr="008C492D">
        <w:rPr>
          <w:i/>
          <w:iCs/>
          <w:sz w:val="22"/>
          <w:szCs w:val="22"/>
          <w:lang w:val="en-GB"/>
        </w:rPr>
        <w:t>SL UE</w:t>
      </w:r>
      <w:r w:rsidR="006E602F" w:rsidRPr="008C492D">
        <w:rPr>
          <w:i/>
          <w:iCs/>
          <w:sz w:val="22"/>
          <w:szCs w:val="22"/>
          <w:lang w:val="en-GB"/>
        </w:rPr>
        <w:t>s</w:t>
      </w:r>
      <w:r w:rsidR="00340E03" w:rsidRPr="008C492D">
        <w:rPr>
          <w:i/>
          <w:iCs/>
          <w:sz w:val="22"/>
          <w:szCs w:val="22"/>
          <w:lang w:val="en-GB"/>
        </w:rPr>
        <w:t xml:space="preserve"> experience </w:t>
      </w:r>
      <w:r w:rsidR="00861149" w:rsidRPr="008C492D">
        <w:rPr>
          <w:i/>
          <w:iCs/>
          <w:sz w:val="22"/>
          <w:szCs w:val="22"/>
          <w:lang w:val="en-GB"/>
        </w:rPr>
        <w:t xml:space="preserve">distortion on their </w:t>
      </w:r>
      <w:proofErr w:type="spellStart"/>
      <w:r w:rsidR="00861149" w:rsidRPr="008C492D">
        <w:rPr>
          <w:i/>
          <w:iCs/>
          <w:sz w:val="22"/>
          <w:szCs w:val="22"/>
          <w:lang w:val="en-GB"/>
        </w:rPr>
        <w:t>Uu</w:t>
      </w:r>
      <w:proofErr w:type="spellEnd"/>
      <w:r w:rsidR="00861149" w:rsidRPr="008C492D">
        <w:rPr>
          <w:i/>
          <w:iCs/>
          <w:sz w:val="22"/>
          <w:szCs w:val="22"/>
          <w:lang w:val="en-GB"/>
        </w:rPr>
        <w:t xml:space="preserve"> links</w:t>
      </w:r>
      <w:r w:rsidR="003D1FAE" w:rsidRPr="008C492D">
        <w:rPr>
          <w:i/>
          <w:iCs/>
          <w:sz w:val="22"/>
          <w:szCs w:val="22"/>
          <w:lang w:val="en-GB"/>
        </w:rPr>
        <w:t xml:space="preserve"> during the SL positioning session</w:t>
      </w:r>
      <w:r w:rsidR="00407053" w:rsidRPr="008C492D">
        <w:rPr>
          <w:i/>
          <w:iCs/>
          <w:sz w:val="22"/>
          <w:szCs w:val="22"/>
          <w:lang w:val="en-GB"/>
        </w:rPr>
        <w:t>.</w:t>
      </w:r>
    </w:p>
    <w:p w14:paraId="5BD01077" w14:textId="77777777" w:rsidR="00C57E84" w:rsidRPr="00E167D8" w:rsidRDefault="00C57E84" w:rsidP="00C57E84">
      <w:pPr>
        <w:pStyle w:val="Heading2"/>
        <w:jc w:val="both"/>
      </w:pPr>
      <w:r w:rsidRPr="00E167D8">
        <w:rPr>
          <w:lang w:val="en-GB"/>
        </w:rPr>
        <w:t>SL positioning requirements for dedicated and shared SL PRS resource pools</w:t>
      </w:r>
    </w:p>
    <w:p w14:paraId="581490E7" w14:textId="77777777" w:rsidR="00C57E84" w:rsidRPr="00E167D8" w:rsidRDefault="00C57E84" w:rsidP="00C57E84">
      <w:pPr>
        <w:rPr>
          <w:sz w:val="22"/>
          <w:szCs w:val="22"/>
          <w:lang w:val="en-GB" w:eastAsia="x-none"/>
        </w:rPr>
      </w:pPr>
      <w:r w:rsidRPr="00E167D8">
        <w:rPr>
          <w:sz w:val="22"/>
          <w:szCs w:val="22"/>
          <w:lang w:val="en-GB" w:eastAsia="x-none"/>
        </w:rPr>
        <w:t xml:space="preserve">Two types of SL PRS resource pools are to be supported for Rel-18 SL positioning, dedicated and shared SL PRS resource pool. RAN4 needs to discuss how to cover the requirements for </w:t>
      </w:r>
      <w:proofErr w:type="gramStart"/>
      <w:r w:rsidRPr="00E167D8">
        <w:rPr>
          <w:sz w:val="22"/>
          <w:szCs w:val="22"/>
          <w:lang w:val="en-GB" w:eastAsia="x-none"/>
        </w:rPr>
        <w:t>both SL</w:t>
      </w:r>
      <w:proofErr w:type="gramEnd"/>
      <w:r w:rsidRPr="00E167D8">
        <w:rPr>
          <w:sz w:val="22"/>
          <w:szCs w:val="22"/>
          <w:lang w:val="en-GB" w:eastAsia="x-none"/>
        </w:rPr>
        <w:t xml:space="preserve"> PRS resource pools.</w:t>
      </w:r>
    </w:p>
    <w:p w14:paraId="2807C86F" w14:textId="3F616357" w:rsidR="00C57E84" w:rsidRPr="00E167D8" w:rsidRDefault="00C57E84" w:rsidP="00C57E84">
      <w:pPr>
        <w:pStyle w:val="ListParagraph"/>
        <w:numPr>
          <w:ilvl w:val="0"/>
          <w:numId w:val="30"/>
        </w:numPr>
        <w:ind w:left="714" w:hanging="357"/>
        <w:contextualSpacing w:val="0"/>
        <w:rPr>
          <w:i/>
          <w:iCs/>
          <w:sz w:val="22"/>
          <w:szCs w:val="22"/>
          <w:lang w:val="en-GB"/>
        </w:rPr>
      </w:pPr>
      <w:r w:rsidRPr="00E167D8">
        <w:rPr>
          <w:b/>
          <w:bCs/>
          <w:i/>
          <w:iCs/>
          <w:sz w:val="22"/>
          <w:szCs w:val="22"/>
          <w:u w:val="single"/>
          <w:lang w:val="en-GB"/>
        </w:rPr>
        <w:t xml:space="preserve">Proposal </w:t>
      </w:r>
      <w:r w:rsidR="00036F88">
        <w:rPr>
          <w:b/>
          <w:bCs/>
          <w:i/>
          <w:iCs/>
          <w:sz w:val="22"/>
          <w:szCs w:val="22"/>
          <w:u w:val="single"/>
          <w:lang w:val="en-GB"/>
        </w:rPr>
        <w:t>1</w:t>
      </w:r>
      <w:r w:rsidR="00A24097">
        <w:rPr>
          <w:b/>
          <w:bCs/>
          <w:i/>
          <w:iCs/>
          <w:sz w:val="22"/>
          <w:szCs w:val="22"/>
          <w:u w:val="single"/>
          <w:lang w:val="en-GB"/>
        </w:rPr>
        <w:t>7</w:t>
      </w:r>
      <w:r w:rsidRPr="00E167D8">
        <w:rPr>
          <w:b/>
          <w:bCs/>
          <w:i/>
          <w:iCs/>
          <w:sz w:val="22"/>
          <w:szCs w:val="22"/>
          <w:u w:val="single"/>
          <w:lang w:val="en-GB"/>
        </w:rPr>
        <w:t xml:space="preserve"> (dedicated/shared resource pool)</w:t>
      </w:r>
      <w:r w:rsidRPr="00E167D8">
        <w:rPr>
          <w:i/>
          <w:iCs/>
          <w:sz w:val="22"/>
          <w:szCs w:val="22"/>
          <w:lang w:val="en-GB"/>
        </w:rPr>
        <w:t>: The same accuracy requirements apply, regardless of the SL PRS resource pool type (dedicated or shared).</w:t>
      </w:r>
    </w:p>
    <w:p w14:paraId="4DA10DFC" w14:textId="52467344" w:rsidR="00C57E84" w:rsidRPr="00E167D8" w:rsidRDefault="00C57E84" w:rsidP="00C57E84">
      <w:pPr>
        <w:pStyle w:val="ListParagraph"/>
        <w:numPr>
          <w:ilvl w:val="0"/>
          <w:numId w:val="30"/>
        </w:numPr>
        <w:ind w:left="714" w:hanging="357"/>
        <w:contextualSpacing w:val="0"/>
        <w:rPr>
          <w:i/>
          <w:iCs/>
          <w:sz w:val="22"/>
          <w:szCs w:val="22"/>
          <w:lang w:val="en-GB"/>
        </w:rPr>
      </w:pPr>
      <w:r w:rsidRPr="00E167D8">
        <w:rPr>
          <w:b/>
          <w:bCs/>
          <w:i/>
          <w:iCs/>
          <w:sz w:val="22"/>
          <w:szCs w:val="22"/>
          <w:u w:val="single"/>
          <w:lang w:val="en-GB"/>
        </w:rPr>
        <w:t xml:space="preserve">Proposal </w:t>
      </w:r>
      <w:r w:rsidR="00394924">
        <w:rPr>
          <w:b/>
          <w:bCs/>
          <w:i/>
          <w:iCs/>
          <w:sz w:val="22"/>
          <w:szCs w:val="22"/>
          <w:u w:val="single"/>
          <w:lang w:val="en-GB"/>
        </w:rPr>
        <w:t>1</w:t>
      </w:r>
      <w:r w:rsidR="00A24097">
        <w:rPr>
          <w:b/>
          <w:bCs/>
          <w:i/>
          <w:iCs/>
          <w:sz w:val="22"/>
          <w:szCs w:val="22"/>
          <w:u w:val="single"/>
          <w:lang w:val="en-GB"/>
        </w:rPr>
        <w:t>8</w:t>
      </w:r>
      <w:r w:rsidRPr="00E167D8">
        <w:rPr>
          <w:b/>
          <w:bCs/>
          <w:i/>
          <w:iCs/>
          <w:sz w:val="22"/>
          <w:szCs w:val="22"/>
          <w:u w:val="single"/>
          <w:lang w:val="en-GB"/>
        </w:rPr>
        <w:t xml:space="preserve"> (dedicated/shared resource pool)</w:t>
      </w:r>
      <w:r w:rsidRPr="00E167D8">
        <w:rPr>
          <w:i/>
          <w:iCs/>
          <w:sz w:val="22"/>
          <w:szCs w:val="22"/>
          <w:lang w:val="en-GB"/>
        </w:rPr>
        <w:t>: Measurement period may be different for different SL PRS resource pool types (dedicated or shared).</w:t>
      </w:r>
    </w:p>
    <w:p w14:paraId="57EABB34" w14:textId="77777777" w:rsidR="00075658" w:rsidRPr="0040168F" w:rsidRDefault="00075658" w:rsidP="00075658">
      <w:pPr>
        <w:pStyle w:val="Heading2"/>
        <w:jc w:val="both"/>
      </w:pPr>
      <w:r w:rsidRPr="0040168F">
        <w:t>Requirements for initiation/cease of SL transmissions for positioning</w:t>
      </w:r>
    </w:p>
    <w:p w14:paraId="4D267713" w14:textId="0AC0524D" w:rsidR="0068282F" w:rsidRPr="00EB2E4A" w:rsidRDefault="00075658" w:rsidP="00075658">
      <w:pPr>
        <w:jc w:val="both"/>
        <w:rPr>
          <w:sz w:val="22"/>
          <w:szCs w:val="22"/>
        </w:rPr>
      </w:pPr>
      <w:r w:rsidRPr="0040168F">
        <w:rPr>
          <w:sz w:val="22"/>
          <w:szCs w:val="22"/>
        </w:rPr>
        <w:t xml:space="preserve">To enable SL positioning measurements, SL </w:t>
      </w:r>
      <w:r w:rsidR="00A90798" w:rsidRPr="0040168F">
        <w:rPr>
          <w:sz w:val="22"/>
          <w:szCs w:val="22"/>
        </w:rPr>
        <w:t xml:space="preserve">PRS </w:t>
      </w:r>
      <w:r w:rsidRPr="0040168F">
        <w:rPr>
          <w:sz w:val="22"/>
          <w:szCs w:val="22"/>
        </w:rPr>
        <w:t xml:space="preserve">need to be transmitted for positioning purpose. </w:t>
      </w:r>
      <w:r w:rsidR="00D55993" w:rsidRPr="0040168F">
        <w:rPr>
          <w:sz w:val="22"/>
          <w:szCs w:val="22"/>
        </w:rPr>
        <w:t xml:space="preserve">To </w:t>
      </w:r>
      <w:r w:rsidR="006A050E" w:rsidRPr="0040168F">
        <w:rPr>
          <w:sz w:val="22"/>
          <w:szCs w:val="22"/>
        </w:rPr>
        <w:t>ini</w:t>
      </w:r>
      <w:r w:rsidR="00E6312C" w:rsidRPr="0040168F">
        <w:rPr>
          <w:sz w:val="22"/>
          <w:szCs w:val="22"/>
        </w:rPr>
        <w:t xml:space="preserve">tiate </w:t>
      </w:r>
      <w:r w:rsidR="00D55993" w:rsidRPr="0040168F">
        <w:rPr>
          <w:sz w:val="22"/>
          <w:szCs w:val="22"/>
        </w:rPr>
        <w:t>transmi</w:t>
      </w:r>
      <w:r w:rsidR="00E6312C" w:rsidRPr="0040168F">
        <w:rPr>
          <w:sz w:val="22"/>
          <w:szCs w:val="22"/>
        </w:rPr>
        <w:t xml:space="preserve">ssion of </w:t>
      </w:r>
      <w:r w:rsidR="00D55993" w:rsidRPr="0040168F">
        <w:rPr>
          <w:sz w:val="22"/>
          <w:szCs w:val="22"/>
        </w:rPr>
        <w:t xml:space="preserve">SL PRS, the SL UE </w:t>
      </w:r>
      <w:r w:rsidR="00E6312C" w:rsidRPr="0040168F">
        <w:rPr>
          <w:sz w:val="22"/>
          <w:szCs w:val="22"/>
        </w:rPr>
        <w:t xml:space="preserve">must be able </w:t>
      </w:r>
      <w:r w:rsidR="00D14CC5" w:rsidRPr="0040168F">
        <w:rPr>
          <w:sz w:val="22"/>
          <w:szCs w:val="22"/>
        </w:rPr>
        <w:t xml:space="preserve">to </w:t>
      </w:r>
      <w:r w:rsidR="00A35F2E" w:rsidRPr="0040168F">
        <w:rPr>
          <w:sz w:val="22"/>
          <w:szCs w:val="22"/>
        </w:rPr>
        <w:t xml:space="preserve">determine its synchronization source </w:t>
      </w:r>
      <w:r w:rsidR="00D668D3" w:rsidRPr="0040168F">
        <w:rPr>
          <w:sz w:val="22"/>
          <w:szCs w:val="22"/>
        </w:rPr>
        <w:t>for SL PRS after which it can sta</w:t>
      </w:r>
      <w:r w:rsidR="00582F1C" w:rsidRPr="0040168F">
        <w:rPr>
          <w:sz w:val="22"/>
          <w:szCs w:val="22"/>
        </w:rPr>
        <w:t>rt transmitting SL PRS.</w:t>
      </w:r>
      <w:r w:rsidR="000E0B0F" w:rsidRPr="0040168F">
        <w:rPr>
          <w:sz w:val="22"/>
          <w:szCs w:val="22"/>
        </w:rPr>
        <w:t xml:space="preserve"> Once the synchronization source for SL PRS becomes not available, the SL PRS transmissions must be </w:t>
      </w:r>
      <w:r w:rsidR="0040168F" w:rsidRPr="0040168F">
        <w:rPr>
          <w:sz w:val="22"/>
          <w:szCs w:val="22"/>
        </w:rPr>
        <w:t>ceased</w:t>
      </w:r>
      <w:r w:rsidR="000E0B0F" w:rsidRPr="0040168F">
        <w:rPr>
          <w:sz w:val="22"/>
          <w:szCs w:val="22"/>
        </w:rPr>
        <w:t>.</w:t>
      </w:r>
    </w:p>
    <w:p w14:paraId="5E055472" w14:textId="4816A8F3" w:rsidR="00075658" w:rsidRPr="0073279A" w:rsidRDefault="00075658" w:rsidP="00075658">
      <w:pPr>
        <w:pStyle w:val="ListParagraph"/>
        <w:numPr>
          <w:ilvl w:val="0"/>
          <w:numId w:val="30"/>
        </w:numPr>
        <w:jc w:val="both"/>
        <w:rPr>
          <w:i/>
          <w:iCs/>
          <w:sz w:val="22"/>
          <w:szCs w:val="22"/>
        </w:rPr>
      </w:pPr>
      <w:r w:rsidRPr="0073279A">
        <w:rPr>
          <w:b/>
          <w:bCs/>
          <w:i/>
          <w:iCs/>
          <w:sz w:val="22"/>
          <w:szCs w:val="22"/>
          <w:u w:val="single"/>
        </w:rPr>
        <w:t xml:space="preserve">Proposal </w:t>
      </w:r>
      <w:r w:rsidR="00394924">
        <w:rPr>
          <w:b/>
          <w:bCs/>
          <w:i/>
          <w:iCs/>
          <w:sz w:val="22"/>
          <w:szCs w:val="22"/>
          <w:u w:val="single"/>
          <w:lang w:val="en-GB"/>
        </w:rPr>
        <w:t>1</w:t>
      </w:r>
      <w:r w:rsidR="00A24097">
        <w:rPr>
          <w:b/>
          <w:bCs/>
          <w:i/>
          <w:iCs/>
          <w:sz w:val="22"/>
          <w:szCs w:val="22"/>
          <w:u w:val="single"/>
          <w:lang w:val="en-GB"/>
        </w:rPr>
        <w:t>9</w:t>
      </w:r>
      <w:r w:rsidRPr="0073279A">
        <w:rPr>
          <w:b/>
          <w:bCs/>
          <w:i/>
          <w:iCs/>
          <w:sz w:val="22"/>
          <w:szCs w:val="22"/>
          <w:u w:val="single"/>
          <w:lang w:val="en-GB"/>
        </w:rPr>
        <w:t xml:space="preserve"> (initiation/cease of SL PRS </w:t>
      </w:r>
      <w:proofErr w:type="spellStart"/>
      <w:r w:rsidRPr="0073279A">
        <w:rPr>
          <w:b/>
          <w:bCs/>
          <w:i/>
          <w:iCs/>
          <w:sz w:val="22"/>
          <w:szCs w:val="22"/>
          <w:u w:val="single"/>
          <w:lang w:val="en-GB"/>
        </w:rPr>
        <w:t>tx</w:t>
      </w:r>
      <w:proofErr w:type="spellEnd"/>
      <w:r w:rsidRPr="0073279A">
        <w:rPr>
          <w:b/>
          <w:bCs/>
          <w:i/>
          <w:iCs/>
          <w:sz w:val="22"/>
          <w:szCs w:val="22"/>
          <w:u w:val="single"/>
          <w:lang w:val="en-GB"/>
        </w:rPr>
        <w:t>)</w:t>
      </w:r>
      <w:r w:rsidRPr="0073279A">
        <w:rPr>
          <w:i/>
          <w:iCs/>
          <w:sz w:val="22"/>
          <w:szCs w:val="22"/>
        </w:rPr>
        <w:t xml:space="preserve">: RAN4 </w:t>
      </w:r>
      <w:r w:rsidR="007C5EB5" w:rsidRPr="0073279A">
        <w:rPr>
          <w:i/>
          <w:iCs/>
          <w:sz w:val="22"/>
          <w:szCs w:val="22"/>
          <w:lang w:val="en-GB"/>
        </w:rPr>
        <w:t xml:space="preserve">will define </w:t>
      </w:r>
      <w:r w:rsidRPr="0073279A">
        <w:rPr>
          <w:i/>
          <w:iCs/>
          <w:sz w:val="22"/>
          <w:szCs w:val="22"/>
        </w:rPr>
        <w:t>requirements for initiation/cease of SL transmissions for positioning.</w:t>
      </w:r>
    </w:p>
    <w:p w14:paraId="4A91618B" w14:textId="2481599C" w:rsidR="00A730B0" w:rsidRPr="006C7E65" w:rsidRDefault="001F7667" w:rsidP="0084769D">
      <w:pPr>
        <w:pStyle w:val="Heading2"/>
        <w:jc w:val="both"/>
      </w:pPr>
      <w:r w:rsidRPr="006C7E65">
        <w:rPr>
          <w:lang w:val="en-GB"/>
        </w:rPr>
        <w:t>S</w:t>
      </w:r>
      <w:proofErr w:type="spellStart"/>
      <w:r w:rsidR="00A730B0" w:rsidRPr="006C7E65">
        <w:t>ynchronization</w:t>
      </w:r>
      <w:proofErr w:type="spellEnd"/>
      <w:r w:rsidR="00A730B0" w:rsidRPr="006C7E65">
        <w:t xml:space="preserve"> source change</w:t>
      </w:r>
    </w:p>
    <w:p w14:paraId="6B2CBCA7" w14:textId="6DADF616" w:rsidR="000D009A" w:rsidRPr="006C7E65" w:rsidRDefault="000D009A" w:rsidP="000D009A">
      <w:pPr>
        <w:rPr>
          <w:sz w:val="22"/>
          <w:szCs w:val="22"/>
          <w:lang w:val="en-GB" w:eastAsia="x-none"/>
        </w:rPr>
      </w:pPr>
      <w:r w:rsidRPr="006C7E65">
        <w:rPr>
          <w:sz w:val="22"/>
          <w:szCs w:val="22"/>
          <w:lang w:val="en-GB" w:eastAsia="x-none"/>
        </w:rPr>
        <w:t xml:space="preserve">RAN4 agreed to </w:t>
      </w:r>
      <w:proofErr w:type="spellStart"/>
      <w:r w:rsidRPr="006C7E65">
        <w:rPr>
          <w:sz w:val="22"/>
          <w:szCs w:val="22"/>
          <w:lang w:val="en-GB" w:eastAsia="x-none"/>
        </w:rPr>
        <w:t>discus</w:t>
      </w:r>
      <w:proofErr w:type="spellEnd"/>
      <w:r w:rsidRPr="006C7E65">
        <w:rPr>
          <w:sz w:val="22"/>
          <w:szCs w:val="22"/>
          <w:lang w:val="en-GB" w:eastAsia="x-none"/>
        </w:rPr>
        <w:t xml:space="preserve"> the impact of </w:t>
      </w:r>
      <w:r w:rsidR="00CC618B" w:rsidRPr="006C7E65">
        <w:rPr>
          <w:sz w:val="22"/>
          <w:szCs w:val="22"/>
          <w:lang w:val="en-GB" w:eastAsia="x-none"/>
        </w:rPr>
        <w:t>a synchronization source change [6]:</w:t>
      </w:r>
    </w:p>
    <w:p w14:paraId="03B158FF" w14:textId="77777777" w:rsidR="00851921" w:rsidRPr="006C7E65" w:rsidRDefault="00851921" w:rsidP="00605B95">
      <w:pPr>
        <w:numPr>
          <w:ilvl w:val="0"/>
          <w:numId w:val="32"/>
        </w:numPr>
        <w:spacing w:after="0"/>
        <w:rPr>
          <w:i/>
          <w:iCs/>
          <w:color w:val="4472C4" w:themeColor="accent1"/>
          <w:lang w:val="en-SE" w:eastAsia="x-none"/>
        </w:rPr>
      </w:pPr>
      <w:r w:rsidRPr="006C7E65">
        <w:rPr>
          <w:i/>
          <w:iCs/>
          <w:color w:val="4472C4" w:themeColor="accent1"/>
          <w:u w:val="single"/>
          <w:lang w:eastAsia="x-none"/>
        </w:rPr>
        <w:t>Synchronization source change</w:t>
      </w:r>
    </w:p>
    <w:p w14:paraId="45AFF1B3" w14:textId="77777777" w:rsidR="00851921" w:rsidRPr="006C7E65" w:rsidRDefault="00851921" w:rsidP="00605B95">
      <w:pPr>
        <w:numPr>
          <w:ilvl w:val="1"/>
          <w:numId w:val="32"/>
        </w:numPr>
        <w:spacing w:after="0"/>
        <w:rPr>
          <w:color w:val="4472C4" w:themeColor="accent1"/>
          <w:lang w:val="en-SE" w:eastAsia="x-none"/>
        </w:rPr>
      </w:pPr>
      <w:r w:rsidRPr="006C7E65">
        <w:rPr>
          <w:color w:val="4472C4" w:themeColor="accent1"/>
          <w:lang w:eastAsia="x-none"/>
        </w:rPr>
        <w:t>RAN4 to discuss the impact of a synchronization source change on an SL positioning measurement (e.g., on measurement performance, measurement procedure, UE behavior, etc.)</w:t>
      </w:r>
    </w:p>
    <w:p w14:paraId="753EC24F" w14:textId="77777777" w:rsidR="00605B95" w:rsidRPr="006C7E65" w:rsidRDefault="00605B95" w:rsidP="00605B95">
      <w:pPr>
        <w:rPr>
          <w:lang w:val="en-SE" w:eastAsia="x-none"/>
        </w:rPr>
      </w:pPr>
    </w:p>
    <w:p w14:paraId="35E0946F" w14:textId="000E7E65" w:rsidR="00A730B0" w:rsidRDefault="00A730B0" w:rsidP="00210661">
      <w:pPr>
        <w:jc w:val="both"/>
        <w:rPr>
          <w:sz w:val="22"/>
          <w:szCs w:val="22"/>
        </w:rPr>
      </w:pPr>
      <w:r w:rsidRPr="006C7E65">
        <w:rPr>
          <w:sz w:val="22"/>
          <w:szCs w:val="22"/>
        </w:rPr>
        <w:t xml:space="preserve">An SL UE acquires its timing by synchronizing with respect to a synchronization reference source, which can be GNSS, a base station (e.g., </w:t>
      </w:r>
      <w:proofErr w:type="spellStart"/>
      <w:r w:rsidRPr="006C7E65">
        <w:rPr>
          <w:sz w:val="22"/>
          <w:szCs w:val="22"/>
        </w:rPr>
        <w:t>gNB</w:t>
      </w:r>
      <w:proofErr w:type="spellEnd"/>
      <w:r w:rsidRPr="006C7E65">
        <w:rPr>
          <w:sz w:val="22"/>
          <w:szCs w:val="22"/>
        </w:rPr>
        <w:t xml:space="preserve">, </w:t>
      </w:r>
      <w:proofErr w:type="spellStart"/>
      <w:r w:rsidRPr="006C7E65">
        <w:rPr>
          <w:sz w:val="22"/>
          <w:szCs w:val="22"/>
        </w:rPr>
        <w:t>eNB</w:t>
      </w:r>
      <w:proofErr w:type="spellEnd"/>
      <w:r w:rsidRPr="006C7E65">
        <w:rPr>
          <w:sz w:val="22"/>
          <w:szCs w:val="22"/>
        </w:rPr>
        <w:t xml:space="preserve">, </w:t>
      </w:r>
      <w:proofErr w:type="spellStart"/>
      <w:r w:rsidRPr="006C7E65">
        <w:rPr>
          <w:sz w:val="22"/>
          <w:szCs w:val="22"/>
        </w:rPr>
        <w:t>etc</w:t>
      </w:r>
      <w:proofErr w:type="spellEnd"/>
      <w:r w:rsidRPr="006C7E65">
        <w:rPr>
          <w:sz w:val="22"/>
          <w:szCs w:val="22"/>
        </w:rPr>
        <w:t xml:space="preserve">), another SL UE synchronized to GNSS, or own clock. The UE may change its synchronization source right before or during an SL positioning measurement, which may impact the measurement procedure and/or the measurement performance, </w:t>
      </w:r>
      <w:r w:rsidR="00ED39EF" w:rsidRPr="006C7E65">
        <w:rPr>
          <w:sz w:val="22"/>
          <w:szCs w:val="22"/>
        </w:rPr>
        <w:t>particularly for timing measurements</w:t>
      </w:r>
      <w:r w:rsidRPr="006C7E65">
        <w:rPr>
          <w:sz w:val="22"/>
          <w:szCs w:val="22"/>
        </w:rPr>
        <w:t>.</w:t>
      </w:r>
    </w:p>
    <w:p w14:paraId="5B1AAC93" w14:textId="295B790B" w:rsidR="00020181" w:rsidRPr="00020181" w:rsidRDefault="00020181" w:rsidP="00210661">
      <w:pPr>
        <w:jc w:val="both"/>
        <w:rPr>
          <w:sz w:val="22"/>
          <w:szCs w:val="22"/>
        </w:rPr>
      </w:pPr>
      <w:r w:rsidRPr="00020181">
        <w:rPr>
          <w:sz w:val="22"/>
          <w:szCs w:val="22"/>
          <w:lang w:val="en-GB"/>
        </w:rPr>
        <w:t>Whenever possible, from SL positioning point of view, it is preferable that the reselection of the synchronization source is postponed to after the on-going SL positioning measurement is completed.</w:t>
      </w:r>
    </w:p>
    <w:p w14:paraId="534472DC" w14:textId="3314FC93" w:rsidR="00ED39EF" w:rsidRPr="00DD6926" w:rsidRDefault="00ED39EF" w:rsidP="0093287B">
      <w:pPr>
        <w:pStyle w:val="ListParagraph"/>
        <w:numPr>
          <w:ilvl w:val="0"/>
          <w:numId w:val="30"/>
        </w:numPr>
        <w:jc w:val="both"/>
        <w:rPr>
          <w:i/>
          <w:iCs/>
          <w:sz w:val="22"/>
          <w:szCs w:val="22"/>
        </w:rPr>
      </w:pPr>
      <w:r w:rsidRPr="00DD6926">
        <w:rPr>
          <w:b/>
          <w:bCs/>
          <w:i/>
          <w:iCs/>
          <w:sz w:val="22"/>
          <w:szCs w:val="22"/>
          <w:u w:val="single"/>
          <w:lang w:val="en-GB"/>
        </w:rPr>
        <w:t xml:space="preserve">Proposal </w:t>
      </w:r>
      <w:r w:rsidR="00A24097">
        <w:rPr>
          <w:b/>
          <w:bCs/>
          <w:i/>
          <w:iCs/>
          <w:sz w:val="22"/>
          <w:szCs w:val="22"/>
          <w:u w:val="single"/>
          <w:lang w:val="en-GB"/>
        </w:rPr>
        <w:t>20</w:t>
      </w:r>
      <w:r w:rsidR="00D44794" w:rsidRPr="00DD6926">
        <w:rPr>
          <w:b/>
          <w:bCs/>
          <w:i/>
          <w:iCs/>
          <w:sz w:val="22"/>
          <w:szCs w:val="22"/>
          <w:u w:val="single"/>
          <w:lang w:val="en-GB"/>
        </w:rPr>
        <w:t xml:space="preserve"> (synch source change)</w:t>
      </w:r>
      <w:r w:rsidRPr="00DD6926">
        <w:rPr>
          <w:i/>
          <w:iCs/>
          <w:sz w:val="22"/>
          <w:szCs w:val="22"/>
          <w:lang w:val="en-GB"/>
        </w:rPr>
        <w:t xml:space="preserve">: </w:t>
      </w:r>
      <w:r w:rsidR="00CD6D6A" w:rsidRPr="00DD6926">
        <w:rPr>
          <w:i/>
          <w:iCs/>
          <w:sz w:val="22"/>
          <w:szCs w:val="22"/>
          <w:lang w:val="en-GB"/>
        </w:rPr>
        <w:t xml:space="preserve">When the synchronization reference source occurs due to </w:t>
      </w:r>
      <w:r w:rsidR="003C6C94" w:rsidRPr="00DD6926">
        <w:rPr>
          <w:i/>
          <w:iCs/>
          <w:sz w:val="22"/>
          <w:szCs w:val="22"/>
          <w:lang w:val="en-GB"/>
        </w:rPr>
        <w:t>the link issue</w:t>
      </w:r>
      <w:r w:rsidR="00DD6926" w:rsidRPr="00DD6926">
        <w:rPr>
          <w:i/>
          <w:iCs/>
          <w:sz w:val="22"/>
          <w:szCs w:val="22"/>
          <w:lang w:val="en-GB"/>
        </w:rPr>
        <w:t xml:space="preserve"> during </w:t>
      </w:r>
      <w:r w:rsidR="00885DB8" w:rsidRPr="00DD6926">
        <w:rPr>
          <w:i/>
          <w:iCs/>
          <w:sz w:val="22"/>
          <w:szCs w:val="22"/>
          <w:lang w:val="en-GB"/>
        </w:rPr>
        <w:t xml:space="preserve">an on-going SL positioning measurement or right before the SL positioning measurement, </w:t>
      </w:r>
      <w:r w:rsidR="00894ED2" w:rsidRPr="00DD6926">
        <w:rPr>
          <w:i/>
          <w:iCs/>
          <w:sz w:val="22"/>
          <w:szCs w:val="22"/>
          <w:lang w:val="en-GB"/>
        </w:rPr>
        <w:t xml:space="preserve">the SL </w:t>
      </w:r>
      <w:r w:rsidR="00D91B10" w:rsidRPr="00DD6926">
        <w:rPr>
          <w:i/>
          <w:iCs/>
          <w:sz w:val="22"/>
          <w:szCs w:val="22"/>
          <w:lang w:val="en-GB"/>
        </w:rPr>
        <w:t xml:space="preserve">UE restarts </w:t>
      </w:r>
      <w:r w:rsidR="00894ED2" w:rsidRPr="00DD6926">
        <w:rPr>
          <w:i/>
          <w:iCs/>
          <w:sz w:val="22"/>
          <w:szCs w:val="22"/>
          <w:lang w:val="en-GB"/>
        </w:rPr>
        <w:t>the</w:t>
      </w:r>
      <w:r w:rsidR="00B356E4" w:rsidRPr="00DD6926">
        <w:rPr>
          <w:i/>
          <w:iCs/>
          <w:sz w:val="22"/>
          <w:szCs w:val="22"/>
          <w:lang w:val="en-GB"/>
        </w:rPr>
        <w:t xml:space="preserve"> SL positioning measurement </w:t>
      </w:r>
      <w:r w:rsidR="00013C73" w:rsidRPr="00DD6926">
        <w:rPr>
          <w:i/>
          <w:iCs/>
          <w:sz w:val="22"/>
          <w:szCs w:val="22"/>
          <w:lang w:val="en-GB"/>
        </w:rPr>
        <w:t xml:space="preserve">after </w:t>
      </w:r>
      <w:r w:rsidR="00DD6926">
        <w:rPr>
          <w:i/>
          <w:iCs/>
          <w:sz w:val="22"/>
          <w:szCs w:val="22"/>
          <w:lang w:val="en-GB"/>
        </w:rPr>
        <w:t xml:space="preserve">changing </w:t>
      </w:r>
      <w:r w:rsidR="00013C73" w:rsidRPr="00DD6926">
        <w:rPr>
          <w:i/>
          <w:iCs/>
          <w:sz w:val="22"/>
          <w:szCs w:val="22"/>
          <w:lang w:val="en-GB"/>
        </w:rPr>
        <w:t xml:space="preserve">the synchronization reference </w:t>
      </w:r>
      <w:r w:rsidR="00DD6926">
        <w:rPr>
          <w:i/>
          <w:iCs/>
          <w:sz w:val="22"/>
          <w:szCs w:val="22"/>
          <w:lang w:val="en-GB"/>
        </w:rPr>
        <w:t>source</w:t>
      </w:r>
      <w:r w:rsidR="00B95A1F" w:rsidRPr="00DD6926">
        <w:rPr>
          <w:i/>
          <w:iCs/>
          <w:sz w:val="22"/>
          <w:szCs w:val="22"/>
          <w:lang w:val="en-GB"/>
        </w:rPr>
        <w:t>.</w:t>
      </w:r>
      <w:r w:rsidR="00E937E8" w:rsidRPr="00DD6926">
        <w:rPr>
          <w:i/>
          <w:iCs/>
          <w:sz w:val="22"/>
          <w:szCs w:val="22"/>
          <w:lang w:val="en-GB"/>
        </w:rPr>
        <w:t xml:space="preserve"> </w:t>
      </w:r>
      <w:r w:rsidR="00894ED2" w:rsidRPr="00DD6926">
        <w:rPr>
          <w:i/>
          <w:iCs/>
          <w:sz w:val="22"/>
          <w:szCs w:val="22"/>
          <w:lang w:val="en-GB"/>
        </w:rPr>
        <w:t>In this case, t</w:t>
      </w:r>
      <w:r w:rsidR="00E937E8" w:rsidRPr="00DD6926">
        <w:rPr>
          <w:i/>
          <w:iCs/>
          <w:sz w:val="22"/>
          <w:szCs w:val="22"/>
          <w:lang w:val="en-GB"/>
        </w:rPr>
        <w:t xml:space="preserve">he measurement period is extended to account for the transition period </w:t>
      </w:r>
      <w:r w:rsidR="007A22BD" w:rsidRPr="00DD6926">
        <w:rPr>
          <w:i/>
          <w:iCs/>
          <w:sz w:val="22"/>
          <w:szCs w:val="22"/>
          <w:lang w:val="en-GB"/>
        </w:rPr>
        <w:t>and the time necessary to complete the restarted SL positioning measurement.</w:t>
      </w:r>
    </w:p>
    <w:p w14:paraId="4C8F8CF1" w14:textId="67AC6F63" w:rsidR="00197C10" w:rsidRPr="00197C10" w:rsidRDefault="00197C10" w:rsidP="00197C10">
      <w:pPr>
        <w:jc w:val="both"/>
        <w:rPr>
          <w:sz w:val="22"/>
          <w:szCs w:val="22"/>
        </w:rPr>
      </w:pPr>
    </w:p>
    <w:p w14:paraId="03AB29D7" w14:textId="18269D16" w:rsidR="00A730B0" w:rsidRPr="003F5C01" w:rsidRDefault="00A730B0" w:rsidP="0084769D">
      <w:pPr>
        <w:pStyle w:val="Heading2"/>
        <w:jc w:val="both"/>
      </w:pPr>
      <w:r w:rsidRPr="003F5C01">
        <w:t xml:space="preserve">Coverage </w:t>
      </w:r>
      <w:r w:rsidR="001F7667" w:rsidRPr="003F5C01">
        <w:rPr>
          <w:lang w:val="en-GB"/>
        </w:rPr>
        <w:t xml:space="preserve">status </w:t>
      </w:r>
      <w:r w:rsidR="007554C1">
        <w:rPr>
          <w:lang w:val="en-GB"/>
        </w:rPr>
        <w:t>impact</w:t>
      </w:r>
      <w:r w:rsidRPr="003F5C01">
        <w:t xml:space="preserve"> </w:t>
      </w:r>
    </w:p>
    <w:p w14:paraId="5870C378" w14:textId="2F497051" w:rsidR="00A730B0" w:rsidRDefault="00A730B0" w:rsidP="0084769D">
      <w:pPr>
        <w:jc w:val="both"/>
        <w:rPr>
          <w:sz w:val="22"/>
          <w:szCs w:val="22"/>
        </w:rPr>
      </w:pPr>
      <w:r w:rsidRPr="003F5C01">
        <w:rPr>
          <w:sz w:val="22"/>
          <w:szCs w:val="22"/>
        </w:rPr>
        <w:t xml:space="preserve">An SL UE can operate in one of the three possible coverage scenarios with respect to a network coverage: in-network coverage, partial network coverage, and out of network coverage. The SL UE may need to be allocated with the same or different set of SL resources for performing the SL positioning measurements in different coverage states. At the same time, the SL positioning measurement, which is used for positioning the target UE, should be accurate </w:t>
      </w:r>
      <w:r w:rsidRPr="003F5C01">
        <w:rPr>
          <w:sz w:val="22"/>
          <w:szCs w:val="22"/>
        </w:rPr>
        <w:lastRenderedPageBreak/>
        <w:t xml:space="preserve">and preferably be performed without interruption or minimum interruption. This can be realized if the conditions under which the SL positioning measurement are performed remain stable. However, the coverage of the SL UE with respect to the network can change at any time, because the coverage status/situation depends on several factors which are not under the control of the SL UE, including mobility of the transmitting or receiving SL, interference situation, cell coverage, etc. </w:t>
      </w:r>
      <w:r w:rsidR="003D287F">
        <w:rPr>
          <w:sz w:val="22"/>
          <w:szCs w:val="22"/>
        </w:rPr>
        <w:t xml:space="preserve">This may impact </w:t>
      </w:r>
      <w:r w:rsidRPr="003F5C01">
        <w:rPr>
          <w:sz w:val="22"/>
          <w:szCs w:val="22"/>
        </w:rPr>
        <w:t>SL positioning measurements, e.g., measurement performance, measurement procedure, UE behavior, etc.</w:t>
      </w:r>
    </w:p>
    <w:p w14:paraId="66D6ABC6" w14:textId="01AB2FB2" w:rsidR="00555E56" w:rsidRPr="003F5C01" w:rsidRDefault="00555E56" w:rsidP="0084769D">
      <w:pPr>
        <w:jc w:val="both"/>
        <w:rPr>
          <w:sz w:val="22"/>
          <w:szCs w:val="22"/>
        </w:rPr>
      </w:pPr>
      <w:r>
        <w:rPr>
          <w:sz w:val="22"/>
          <w:szCs w:val="22"/>
        </w:rPr>
        <w:t>However, in view of the updated WID [</w:t>
      </w:r>
      <w:r w:rsidR="00B16CF1">
        <w:rPr>
          <w:sz w:val="22"/>
          <w:szCs w:val="22"/>
        </w:rPr>
        <w:t>13</w:t>
      </w:r>
      <w:r>
        <w:rPr>
          <w:sz w:val="22"/>
          <w:szCs w:val="22"/>
        </w:rPr>
        <w:t>], RAN4 sh</w:t>
      </w:r>
      <w:r w:rsidR="00773B09">
        <w:rPr>
          <w:sz w:val="22"/>
          <w:szCs w:val="22"/>
        </w:rPr>
        <w:t>all</w:t>
      </w:r>
      <w:r>
        <w:rPr>
          <w:sz w:val="22"/>
          <w:szCs w:val="22"/>
        </w:rPr>
        <w:t xml:space="preserve"> not define requirements for coverage status other than in-coverage</w:t>
      </w:r>
      <w:r w:rsidR="00451711">
        <w:rPr>
          <w:sz w:val="22"/>
          <w:szCs w:val="22"/>
        </w:rPr>
        <w:t xml:space="preserve">, which implies also that the UE cannot continue </w:t>
      </w:r>
      <w:r w:rsidR="004658C9">
        <w:rPr>
          <w:sz w:val="22"/>
          <w:szCs w:val="22"/>
        </w:rPr>
        <w:t xml:space="preserve">and shall not report </w:t>
      </w:r>
      <w:r w:rsidR="00451711">
        <w:rPr>
          <w:sz w:val="22"/>
          <w:szCs w:val="22"/>
        </w:rPr>
        <w:t xml:space="preserve">SL positioning measurements </w:t>
      </w:r>
      <w:r w:rsidR="008B5763">
        <w:rPr>
          <w:sz w:val="22"/>
          <w:szCs w:val="22"/>
        </w:rPr>
        <w:t xml:space="preserve">when the </w:t>
      </w:r>
      <w:r w:rsidR="002B18E4">
        <w:rPr>
          <w:sz w:val="22"/>
          <w:szCs w:val="22"/>
        </w:rPr>
        <w:t xml:space="preserve">SL UE </w:t>
      </w:r>
      <w:r w:rsidR="008B5763">
        <w:rPr>
          <w:sz w:val="22"/>
          <w:szCs w:val="22"/>
        </w:rPr>
        <w:t>coverage status changes</w:t>
      </w:r>
      <w:r w:rsidR="00773B09">
        <w:rPr>
          <w:sz w:val="22"/>
          <w:szCs w:val="22"/>
        </w:rPr>
        <w:t xml:space="preserve"> from being in-coverage to some other coverage scenario</w:t>
      </w:r>
      <w:r>
        <w:rPr>
          <w:sz w:val="22"/>
          <w:szCs w:val="22"/>
        </w:rPr>
        <w:t>.</w:t>
      </w:r>
    </w:p>
    <w:p w14:paraId="4F34A77D" w14:textId="426E4C88" w:rsidR="00B12BC6" w:rsidRPr="00C125FE" w:rsidRDefault="00B12BC6" w:rsidP="00B12BC6">
      <w:pPr>
        <w:pStyle w:val="ListParagraph"/>
        <w:numPr>
          <w:ilvl w:val="0"/>
          <w:numId w:val="30"/>
        </w:numPr>
        <w:jc w:val="both"/>
        <w:rPr>
          <w:i/>
          <w:iCs/>
          <w:sz w:val="22"/>
          <w:szCs w:val="22"/>
        </w:rPr>
      </w:pPr>
      <w:r w:rsidRPr="00C125FE">
        <w:rPr>
          <w:b/>
          <w:bCs/>
          <w:i/>
          <w:iCs/>
          <w:sz w:val="22"/>
          <w:szCs w:val="22"/>
          <w:u w:val="single"/>
        </w:rPr>
        <w:t xml:space="preserve">Proposal </w:t>
      </w:r>
      <w:r w:rsidRPr="00C125FE">
        <w:rPr>
          <w:b/>
          <w:bCs/>
          <w:i/>
          <w:iCs/>
          <w:sz w:val="22"/>
          <w:szCs w:val="22"/>
          <w:u w:val="single"/>
          <w:lang w:val="en-GB"/>
        </w:rPr>
        <w:t>2</w:t>
      </w:r>
      <w:r w:rsidR="00A24097">
        <w:rPr>
          <w:b/>
          <w:bCs/>
          <w:i/>
          <w:iCs/>
          <w:sz w:val="22"/>
          <w:szCs w:val="22"/>
          <w:u w:val="single"/>
          <w:lang w:val="en-GB"/>
        </w:rPr>
        <w:t>1</w:t>
      </w:r>
      <w:r w:rsidRPr="00C125FE">
        <w:rPr>
          <w:b/>
          <w:bCs/>
          <w:i/>
          <w:iCs/>
          <w:sz w:val="22"/>
          <w:szCs w:val="22"/>
          <w:u w:val="single"/>
          <w:lang w:val="en-GB"/>
        </w:rPr>
        <w:t xml:space="preserve"> (coverage status impact)</w:t>
      </w:r>
      <w:r w:rsidRPr="00C125FE">
        <w:rPr>
          <w:i/>
          <w:iCs/>
          <w:sz w:val="22"/>
          <w:szCs w:val="22"/>
        </w:rPr>
        <w:t>:</w:t>
      </w:r>
      <w:r w:rsidRPr="00C125FE">
        <w:rPr>
          <w:i/>
          <w:iCs/>
          <w:sz w:val="22"/>
          <w:szCs w:val="22"/>
          <w:lang w:val="en-GB"/>
        </w:rPr>
        <w:t xml:space="preserve"> The Rel-18 SL positioning requirements shall apply </w:t>
      </w:r>
      <w:r>
        <w:rPr>
          <w:i/>
          <w:iCs/>
          <w:sz w:val="22"/>
          <w:szCs w:val="22"/>
          <w:lang w:val="en-GB"/>
        </w:rPr>
        <w:t xml:space="preserve">only </w:t>
      </w:r>
      <w:r w:rsidRPr="00C125FE">
        <w:rPr>
          <w:i/>
          <w:iCs/>
          <w:sz w:val="22"/>
          <w:szCs w:val="22"/>
          <w:lang w:val="en-GB"/>
        </w:rPr>
        <w:t>when the SL UE</w:t>
      </w:r>
      <w:r w:rsidR="0091438D">
        <w:rPr>
          <w:i/>
          <w:iCs/>
          <w:sz w:val="22"/>
          <w:szCs w:val="22"/>
          <w:lang w:val="en-GB"/>
        </w:rPr>
        <w:t>s</w:t>
      </w:r>
      <w:r w:rsidRPr="00C125FE">
        <w:rPr>
          <w:i/>
          <w:iCs/>
          <w:sz w:val="22"/>
          <w:szCs w:val="22"/>
          <w:lang w:val="en-GB"/>
        </w:rPr>
        <w:t xml:space="preserve"> </w:t>
      </w:r>
      <w:r w:rsidR="0091438D">
        <w:rPr>
          <w:i/>
          <w:iCs/>
          <w:sz w:val="22"/>
          <w:szCs w:val="22"/>
          <w:lang w:val="en-GB"/>
        </w:rPr>
        <w:t>are</w:t>
      </w:r>
      <w:r w:rsidRPr="00C125FE">
        <w:rPr>
          <w:i/>
          <w:iCs/>
          <w:sz w:val="22"/>
          <w:szCs w:val="22"/>
          <w:lang w:val="en-GB"/>
        </w:rPr>
        <w:t xml:space="preserve"> </w:t>
      </w:r>
      <w:r w:rsidR="0091438D">
        <w:rPr>
          <w:i/>
          <w:iCs/>
          <w:sz w:val="22"/>
          <w:szCs w:val="22"/>
          <w:lang w:val="en-GB"/>
        </w:rPr>
        <w:t xml:space="preserve">under network </w:t>
      </w:r>
      <w:r w:rsidRPr="00C125FE">
        <w:rPr>
          <w:i/>
          <w:iCs/>
          <w:sz w:val="22"/>
          <w:szCs w:val="22"/>
          <w:lang w:val="en-GB"/>
        </w:rPr>
        <w:t>coverage</w:t>
      </w:r>
      <w:r>
        <w:rPr>
          <w:i/>
          <w:iCs/>
          <w:sz w:val="22"/>
          <w:szCs w:val="22"/>
          <w:lang w:val="en-GB"/>
        </w:rPr>
        <w:t xml:space="preserve">, to align with </w:t>
      </w:r>
      <w:r w:rsidRPr="00A9306C">
        <w:rPr>
          <w:i/>
          <w:iCs/>
          <w:sz w:val="22"/>
          <w:szCs w:val="22"/>
          <w:lang w:val="en-GB"/>
        </w:rPr>
        <w:t>RP-232670</w:t>
      </w:r>
      <w:r>
        <w:rPr>
          <w:i/>
          <w:iCs/>
          <w:sz w:val="22"/>
          <w:szCs w:val="22"/>
          <w:lang w:val="en-GB"/>
        </w:rPr>
        <w:t>.</w:t>
      </w:r>
    </w:p>
    <w:p w14:paraId="09919417" w14:textId="77777777" w:rsidR="009B3CFB" w:rsidRPr="00C125FE" w:rsidRDefault="009B3CFB" w:rsidP="009B3CFB">
      <w:pPr>
        <w:pStyle w:val="ListParagraph"/>
        <w:jc w:val="both"/>
        <w:rPr>
          <w:i/>
          <w:iCs/>
          <w:sz w:val="22"/>
          <w:szCs w:val="22"/>
        </w:rPr>
      </w:pPr>
    </w:p>
    <w:p w14:paraId="2327FCFF" w14:textId="2E6CCB66" w:rsidR="008B5763" w:rsidRPr="00C125FE" w:rsidRDefault="008B5763" w:rsidP="008B5763">
      <w:pPr>
        <w:pStyle w:val="ListParagraph"/>
        <w:numPr>
          <w:ilvl w:val="0"/>
          <w:numId w:val="30"/>
        </w:numPr>
        <w:jc w:val="both"/>
        <w:rPr>
          <w:i/>
          <w:iCs/>
          <w:sz w:val="22"/>
          <w:szCs w:val="22"/>
        </w:rPr>
      </w:pPr>
      <w:r w:rsidRPr="00C125FE">
        <w:rPr>
          <w:b/>
          <w:bCs/>
          <w:i/>
          <w:iCs/>
          <w:sz w:val="22"/>
          <w:szCs w:val="22"/>
          <w:u w:val="single"/>
        </w:rPr>
        <w:t xml:space="preserve">Proposal </w:t>
      </w:r>
      <w:r w:rsidRPr="00C125FE">
        <w:rPr>
          <w:b/>
          <w:bCs/>
          <w:i/>
          <w:iCs/>
          <w:sz w:val="22"/>
          <w:szCs w:val="22"/>
          <w:u w:val="single"/>
          <w:lang w:val="en-GB"/>
        </w:rPr>
        <w:t>2</w:t>
      </w:r>
      <w:r w:rsidR="00A24097">
        <w:rPr>
          <w:b/>
          <w:bCs/>
          <w:i/>
          <w:iCs/>
          <w:sz w:val="22"/>
          <w:szCs w:val="22"/>
          <w:u w:val="single"/>
          <w:lang w:val="en-GB"/>
        </w:rPr>
        <w:t>2</w:t>
      </w:r>
      <w:r w:rsidRPr="00C125FE">
        <w:rPr>
          <w:b/>
          <w:bCs/>
          <w:i/>
          <w:iCs/>
          <w:sz w:val="22"/>
          <w:szCs w:val="22"/>
          <w:u w:val="single"/>
          <w:lang w:val="en-GB"/>
        </w:rPr>
        <w:t xml:space="preserve"> (coverage status change)</w:t>
      </w:r>
      <w:r w:rsidRPr="00C125FE">
        <w:rPr>
          <w:i/>
          <w:iCs/>
          <w:sz w:val="22"/>
          <w:szCs w:val="22"/>
        </w:rPr>
        <w:t>:</w:t>
      </w:r>
      <w:r w:rsidRPr="00C125FE">
        <w:rPr>
          <w:i/>
          <w:iCs/>
          <w:sz w:val="22"/>
          <w:szCs w:val="22"/>
          <w:lang w:val="en-GB"/>
        </w:rPr>
        <w:t xml:space="preserve"> When an SL UE determines that its coverage status has changed from in-coverage to out-of-coverage or partial coverage:</w:t>
      </w:r>
    </w:p>
    <w:p w14:paraId="6A57FF58" w14:textId="3CF37552" w:rsidR="008B5763" w:rsidRPr="00C125FE" w:rsidRDefault="008B5763" w:rsidP="008B5763">
      <w:pPr>
        <w:pStyle w:val="ListParagraph"/>
        <w:numPr>
          <w:ilvl w:val="1"/>
          <w:numId w:val="30"/>
        </w:numPr>
        <w:jc w:val="both"/>
        <w:rPr>
          <w:i/>
          <w:iCs/>
          <w:sz w:val="22"/>
          <w:szCs w:val="22"/>
        </w:rPr>
      </w:pPr>
      <w:r w:rsidRPr="00C125FE">
        <w:rPr>
          <w:i/>
          <w:iCs/>
          <w:sz w:val="22"/>
          <w:szCs w:val="22"/>
          <w:lang w:val="en-GB"/>
        </w:rPr>
        <w:t>The UE shall drop the SL positioning measurements, without further reporting after the coverage status change.</w:t>
      </w:r>
    </w:p>
    <w:p w14:paraId="6448C751" w14:textId="22E87547" w:rsidR="002F784A" w:rsidRDefault="002F784A" w:rsidP="0084769D">
      <w:pPr>
        <w:pStyle w:val="Heading1"/>
        <w:ind w:right="72"/>
        <w:jc w:val="both"/>
        <w:rPr>
          <w:lang w:val="sv-SE"/>
        </w:rPr>
      </w:pPr>
      <w:r>
        <w:rPr>
          <w:lang w:val="sv-SE"/>
        </w:rPr>
        <w:t>Summary</w:t>
      </w:r>
    </w:p>
    <w:p w14:paraId="0D7D71B0" w14:textId="4618D966" w:rsidR="00BC0F65" w:rsidRDefault="005261DE" w:rsidP="002C1740">
      <w:pPr>
        <w:jc w:val="both"/>
        <w:rPr>
          <w:sz w:val="22"/>
          <w:szCs w:val="22"/>
        </w:rPr>
      </w:pPr>
      <w:r>
        <w:rPr>
          <w:sz w:val="22"/>
          <w:szCs w:val="22"/>
        </w:rPr>
        <w:t xml:space="preserve">The </w:t>
      </w:r>
      <w:r w:rsidRPr="0084769D">
        <w:rPr>
          <w:sz w:val="22"/>
          <w:szCs w:val="22"/>
        </w:rPr>
        <w:t>fo</w:t>
      </w:r>
      <w:r w:rsidR="007400B5" w:rsidRPr="0084769D">
        <w:rPr>
          <w:sz w:val="22"/>
          <w:szCs w:val="22"/>
        </w:rPr>
        <w:t>llowing ha</w:t>
      </w:r>
      <w:r w:rsidR="009400E4">
        <w:rPr>
          <w:sz w:val="22"/>
          <w:szCs w:val="22"/>
        </w:rPr>
        <w:t>ve</w:t>
      </w:r>
      <w:r w:rsidR="007400B5" w:rsidRPr="0084769D">
        <w:rPr>
          <w:sz w:val="22"/>
          <w:szCs w:val="22"/>
        </w:rPr>
        <w:t xml:space="preserve"> been</w:t>
      </w:r>
      <w:r w:rsidR="002C1740">
        <w:rPr>
          <w:sz w:val="22"/>
          <w:szCs w:val="22"/>
        </w:rPr>
        <w:t xml:space="preserve"> </w:t>
      </w:r>
      <w:r w:rsidR="007400B5" w:rsidRPr="0084769D">
        <w:rPr>
          <w:sz w:val="22"/>
          <w:szCs w:val="22"/>
        </w:rPr>
        <w:t>proposed in the current contribution:</w:t>
      </w:r>
    </w:p>
    <w:p w14:paraId="1CCD70D9" w14:textId="0CBB6EE1" w:rsidR="0001622C" w:rsidRPr="0001622C" w:rsidRDefault="0001622C" w:rsidP="009400E4">
      <w:pPr>
        <w:pStyle w:val="ListParagraph"/>
        <w:numPr>
          <w:ilvl w:val="0"/>
          <w:numId w:val="25"/>
        </w:numPr>
        <w:ind w:left="714" w:hanging="357"/>
        <w:contextualSpacing w:val="0"/>
        <w:jc w:val="both"/>
        <w:rPr>
          <w:i/>
          <w:iCs/>
          <w:sz w:val="22"/>
          <w:szCs w:val="22"/>
          <w:lang w:val="en-GB"/>
        </w:rPr>
      </w:pPr>
      <w:r w:rsidRPr="00075BFE">
        <w:rPr>
          <w:b/>
          <w:bCs/>
          <w:i/>
          <w:iCs/>
          <w:sz w:val="22"/>
          <w:szCs w:val="22"/>
          <w:u w:val="single"/>
          <w:lang w:val="en-GB"/>
        </w:rPr>
        <w:t>Proposal 1</w:t>
      </w:r>
      <w:r>
        <w:rPr>
          <w:b/>
          <w:bCs/>
          <w:i/>
          <w:iCs/>
          <w:sz w:val="22"/>
          <w:szCs w:val="22"/>
          <w:u w:val="single"/>
          <w:lang w:val="en-GB"/>
        </w:rPr>
        <w:t xml:space="preserve"> (number of samples)</w:t>
      </w:r>
      <w:r w:rsidRPr="00075BFE">
        <w:rPr>
          <w:i/>
          <w:iCs/>
          <w:sz w:val="22"/>
          <w:szCs w:val="22"/>
          <w:lang w:val="en-GB"/>
        </w:rPr>
        <w:t>:</w:t>
      </w:r>
      <w:r>
        <w:rPr>
          <w:i/>
          <w:iCs/>
          <w:sz w:val="22"/>
          <w:szCs w:val="22"/>
          <w:lang w:val="en-GB"/>
        </w:rPr>
        <w:t xml:space="preserve"> RAN4 will not define any requirements for SL PRS measurements based on 1 sample, at least for small BW</w:t>
      </w:r>
      <w:r w:rsidRPr="0001622C">
        <w:rPr>
          <w:i/>
          <w:iCs/>
          <w:sz w:val="22"/>
          <w:szCs w:val="22"/>
          <w:lang w:val="en-GB"/>
        </w:rPr>
        <w:t>.</w:t>
      </w:r>
    </w:p>
    <w:p w14:paraId="2D642512" w14:textId="77777777" w:rsidR="00332BFD" w:rsidRDefault="00332BFD" w:rsidP="00332BFD">
      <w:pPr>
        <w:pStyle w:val="ListParagraph"/>
        <w:numPr>
          <w:ilvl w:val="0"/>
          <w:numId w:val="25"/>
        </w:numPr>
        <w:ind w:left="714" w:hanging="357"/>
        <w:contextualSpacing w:val="0"/>
        <w:jc w:val="both"/>
        <w:rPr>
          <w:i/>
          <w:iCs/>
          <w:sz w:val="22"/>
          <w:szCs w:val="22"/>
          <w:lang w:val="en-GB"/>
        </w:rPr>
      </w:pPr>
      <w:r>
        <w:rPr>
          <w:b/>
          <w:bCs/>
          <w:i/>
          <w:iCs/>
          <w:sz w:val="22"/>
          <w:szCs w:val="22"/>
          <w:u w:val="single"/>
          <w:lang w:val="en-GB"/>
        </w:rPr>
        <w:t>Proposal 2 (number of samples)</w:t>
      </w:r>
      <w:r w:rsidRPr="000F2A06">
        <w:rPr>
          <w:i/>
          <w:iCs/>
          <w:sz w:val="22"/>
          <w:szCs w:val="22"/>
          <w:lang w:val="en-GB"/>
        </w:rPr>
        <w:t>:</w:t>
      </w:r>
      <w:r>
        <w:rPr>
          <w:i/>
          <w:iCs/>
          <w:sz w:val="22"/>
          <w:szCs w:val="22"/>
          <w:lang w:val="en-GB"/>
        </w:rPr>
        <w:t xml:space="preserve"> 4 samples are assumed in RAN4 measurement requirements for all SL PRS measurements based on multiple samples.</w:t>
      </w:r>
    </w:p>
    <w:p w14:paraId="17A77C60" w14:textId="77777777" w:rsidR="00A24097" w:rsidRDefault="00A24097" w:rsidP="00A24097">
      <w:pPr>
        <w:pStyle w:val="ListParagraph"/>
        <w:numPr>
          <w:ilvl w:val="0"/>
          <w:numId w:val="25"/>
        </w:numPr>
        <w:ind w:left="714" w:hanging="357"/>
        <w:contextualSpacing w:val="0"/>
        <w:jc w:val="both"/>
        <w:rPr>
          <w:i/>
          <w:iCs/>
          <w:sz w:val="22"/>
          <w:szCs w:val="22"/>
          <w:lang w:val="en-GB"/>
        </w:rPr>
      </w:pPr>
      <w:r>
        <w:rPr>
          <w:b/>
          <w:bCs/>
          <w:i/>
          <w:iCs/>
          <w:sz w:val="22"/>
          <w:szCs w:val="22"/>
          <w:u w:val="single"/>
          <w:lang w:val="en-GB"/>
        </w:rPr>
        <w:t>Proposal 3 (number of samples)</w:t>
      </w:r>
      <w:r w:rsidRPr="000F2A06">
        <w:rPr>
          <w:i/>
          <w:iCs/>
          <w:sz w:val="22"/>
          <w:szCs w:val="22"/>
          <w:lang w:val="en-GB"/>
        </w:rPr>
        <w:t>:</w:t>
      </w:r>
      <w:r>
        <w:rPr>
          <w:i/>
          <w:iCs/>
          <w:sz w:val="22"/>
          <w:szCs w:val="22"/>
          <w:lang w:val="en-GB"/>
        </w:rPr>
        <w:t xml:space="preserve"> Measurement period requirement for multiple samples can be defined, e.g., based on the assumption about the next PRS availability and the maximum time between different samples.</w:t>
      </w:r>
    </w:p>
    <w:p w14:paraId="2B2895B0" w14:textId="74790F89" w:rsidR="009400E4" w:rsidRPr="004D1E6F" w:rsidRDefault="009400E4" w:rsidP="009400E4">
      <w:pPr>
        <w:pStyle w:val="ListParagraph"/>
        <w:numPr>
          <w:ilvl w:val="0"/>
          <w:numId w:val="25"/>
        </w:numPr>
        <w:ind w:left="714" w:hanging="357"/>
        <w:contextualSpacing w:val="0"/>
        <w:rPr>
          <w:sz w:val="22"/>
          <w:szCs w:val="22"/>
          <w:lang w:val="en-GB"/>
        </w:rPr>
      </w:pPr>
      <w:r w:rsidRPr="003D759E">
        <w:rPr>
          <w:b/>
          <w:bCs/>
          <w:i/>
          <w:iCs/>
          <w:sz w:val="22"/>
          <w:szCs w:val="22"/>
          <w:u w:val="single"/>
          <w:lang w:val="en-GB"/>
        </w:rPr>
        <w:t xml:space="preserve">Proposal </w:t>
      </w:r>
      <w:r w:rsidR="00A24097">
        <w:rPr>
          <w:b/>
          <w:bCs/>
          <w:i/>
          <w:iCs/>
          <w:sz w:val="22"/>
          <w:szCs w:val="22"/>
          <w:u w:val="single"/>
          <w:lang w:val="en-GB"/>
        </w:rPr>
        <w:t>4</w:t>
      </w:r>
      <w:r>
        <w:rPr>
          <w:b/>
          <w:bCs/>
          <w:i/>
          <w:iCs/>
          <w:sz w:val="22"/>
          <w:szCs w:val="22"/>
          <w:u w:val="single"/>
          <w:lang w:val="en-GB"/>
        </w:rPr>
        <w:t xml:space="preserve"> (side conditions)</w:t>
      </w:r>
      <w:r w:rsidRPr="003D759E">
        <w:rPr>
          <w:i/>
          <w:iCs/>
          <w:sz w:val="22"/>
          <w:szCs w:val="22"/>
          <w:lang w:val="en-GB"/>
        </w:rPr>
        <w:t>: For SL RSTD, (0</w:t>
      </w:r>
      <w:r>
        <w:rPr>
          <w:i/>
          <w:iCs/>
          <w:sz w:val="22"/>
          <w:szCs w:val="22"/>
          <w:lang w:val="en-GB"/>
        </w:rPr>
        <w:t xml:space="preserve"> </w:t>
      </w:r>
      <w:r w:rsidRPr="003D759E">
        <w:rPr>
          <w:i/>
          <w:iCs/>
          <w:sz w:val="22"/>
          <w:szCs w:val="22"/>
          <w:lang w:val="en-GB"/>
        </w:rPr>
        <w:t>dB,</w:t>
      </w:r>
      <w:r>
        <w:rPr>
          <w:i/>
          <w:iCs/>
          <w:sz w:val="22"/>
          <w:szCs w:val="22"/>
          <w:lang w:val="en-GB"/>
        </w:rPr>
        <w:t xml:space="preserve"> </w:t>
      </w:r>
      <w:r w:rsidRPr="003D759E">
        <w:rPr>
          <w:i/>
          <w:iCs/>
          <w:sz w:val="22"/>
          <w:szCs w:val="22"/>
          <w:lang w:val="en-GB"/>
        </w:rPr>
        <w:t>-6</w:t>
      </w:r>
      <w:r>
        <w:rPr>
          <w:i/>
          <w:iCs/>
          <w:sz w:val="22"/>
          <w:szCs w:val="22"/>
          <w:lang w:val="en-GB"/>
        </w:rPr>
        <w:t xml:space="preserve"> </w:t>
      </w:r>
      <w:r w:rsidRPr="003D759E">
        <w:rPr>
          <w:i/>
          <w:iCs/>
          <w:sz w:val="22"/>
          <w:szCs w:val="22"/>
          <w:lang w:val="en-GB"/>
        </w:rPr>
        <w:t>dB) are assumed in RAN4 requirements, i.</w:t>
      </w:r>
      <w:r>
        <w:rPr>
          <w:i/>
          <w:iCs/>
          <w:sz w:val="22"/>
          <w:szCs w:val="22"/>
          <w:lang w:val="en-GB"/>
        </w:rPr>
        <w:t>e</w:t>
      </w:r>
      <w:r w:rsidRPr="003D759E">
        <w:rPr>
          <w:i/>
          <w:iCs/>
          <w:sz w:val="22"/>
          <w:szCs w:val="22"/>
          <w:lang w:val="en-GB"/>
        </w:rPr>
        <w:t>.</w:t>
      </w:r>
      <w:r>
        <w:rPr>
          <w:i/>
          <w:iCs/>
          <w:sz w:val="22"/>
          <w:szCs w:val="22"/>
          <w:lang w:val="en-GB"/>
        </w:rPr>
        <w:t>, 0 dB for the reference link, and -6 dB for the measured link.</w:t>
      </w:r>
    </w:p>
    <w:p w14:paraId="4F03438C" w14:textId="714299F7" w:rsidR="009400E4" w:rsidRPr="002B02D4" w:rsidRDefault="009400E4" w:rsidP="009400E4">
      <w:pPr>
        <w:pStyle w:val="ListParagraph"/>
        <w:numPr>
          <w:ilvl w:val="0"/>
          <w:numId w:val="25"/>
        </w:numPr>
        <w:ind w:left="714" w:hanging="357"/>
        <w:contextualSpacing w:val="0"/>
        <w:rPr>
          <w:sz w:val="22"/>
          <w:szCs w:val="22"/>
          <w:lang w:val="en-GB"/>
        </w:rPr>
      </w:pPr>
      <w:r w:rsidRPr="003D759E">
        <w:rPr>
          <w:b/>
          <w:bCs/>
          <w:i/>
          <w:iCs/>
          <w:sz w:val="22"/>
          <w:szCs w:val="22"/>
          <w:u w:val="single"/>
          <w:lang w:val="en-GB"/>
        </w:rPr>
        <w:t xml:space="preserve">Proposal </w:t>
      </w:r>
      <w:r w:rsidR="00A24097">
        <w:rPr>
          <w:b/>
          <w:bCs/>
          <w:i/>
          <w:iCs/>
          <w:sz w:val="22"/>
          <w:szCs w:val="22"/>
          <w:u w:val="single"/>
          <w:lang w:val="en-GB"/>
        </w:rPr>
        <w:t>5</w:t>
      </w:r>
      <w:r>
        <w:rPr>
          <w:b/>
          <w:bCs/>
          <w:i/>
          <w:iCs/>
          <w:sz w:val="22"/>
          <w:szCs w:val="22"/>
          <w:u w:val="single"/>
          <w:lang w:val="en-GB"/>
        </w:rPr>
        <w:t xml:space="preserve"> (side conditions)</w:t>
      </w:r>
      <w:r w:rsidRPr="003D759E">
        <w:rPr>
          <w:i/>
          <w:iCs/>
          <w:sz w:val="22"/>
          <w:szCs w:val="22"/>
          <w:lang w:val="en-GB"/>
        </w:rPr>
        <w:t xml:space="preserve">: For SL </w:t>
      </w:r>
      <w:r>
        <w:rPr>
          <w:i/>
          <w:iCs/>
          <w:sz w:val="22"/>
          <w:szCs w:val="22"/>
          <w:lang w:val="en-GB"/>
        </w:rPr>
        <w:t>Rx-Tx</w:t>
      </w:r>
      <w:r w:rsidRPr="003D759E">
        <w:rPr>
          <w:i/>
          <w:iCs/>
          <w:sz w:val="22"/>
          <w:szCs w:val="22"/>
          <w:lang w:val="en-GB"/>
        </w:rPr>
        <w:t xml:space="preserve">, </w:t>
      </w:r>
      <w:r>
        <w:rPr>
          <w:i/>
          <w:iCs/>
          <w:sz w:val="22"/>
          <w:szCs w:val="22"/>
          <w:lang w:val="en-GB"/>
        </w:rPr>
        <w:t xml:space="preserve">the requirements are defined down to -6 </w:t>
      </w:r>
      <w:proofErr w:type="spellStart"/>
      <w:r>
        <w:rPr>
          <w:i/>
          <w:iCs/>
          <w:sz w:val="22"/>
          <w:szCs w:val="22"/>
          <w:lang w:val="en-GB"/>
        </w:rPr>
        <w:t>dB.</w:t>
      </w:r>
      <w:proofErr w:type="spellEnd"/>
    </w:p>
    <w:p w14:paraId="4B433E0E" w14:textId="2563994C" w:rsidR="009400E4" w:rsidRPr="003D759E" w:rsidRDefault="009400E4" w:rsidP="009400E4">
      <w:pPr>
        <w:pStyle w:val="ListParagraph"/>
        <w:numPr>
          <w:ilvl w:val="0"/>
          <w:numId w:val="25"/>
        </w:numPr>
        <w:ind w:left="714" w:hanging="357"/>
        <w:contextualSpacing w:val="0"/>
        <w:rPr>
          <w:sz w:val="22"/>
          <w:szCs w:val="22"/>
          <w:lang w:val="en-GB"/>
        </w:rPr>
      </w:pPr>
      <w:r w:rsidRPr="003D759E">
        <w:rPr>
          <w:b/>
          <w:bCs/>
          <w:i/>
          <w:iCs/>
          <w:sz w:val="22"/>
          <w:szCs w:val="22"/>
          <w:u w:val="single"/>
          <w:lang w:val="en-GB"/>
        </w:rPr>
        <w:t xml:space="preserve">Proposal </w:t>
      </w:r>
      <w:r w:rsidR="00A24097">
        <w:rPr>
          <w:b/>
          <w:bCs/>
          <w:i/>
          <w:iCs/>
          <w:sz w:val="22"/>
          <w:szCs w:val="22"/>
          <w:u w:val="single"/>
          <w:lang w:val="en-GB"/>
        </w:rPr>
        <w:t>6</w:t>
      </w:r>
      <w:r>
        <w:rPr>
          <w:b/>
          <w:bCs/>
          <w:i/>
          <w:iCs/>
          <w:sz w:val="22"/>
          <w:szCs w:val="22"/>
          <w:u w:val="single"/>
          <w:lang w:val="en-GB"/>
        </w:rPr>
        <w:t xml:space="preserve"> (side conditions)</w:t>
      </w:r>
      <w:r w:rsidRPr="003D759E">
        <w:rPr>
          <w:i/>
          <w:iCs/>
          <w:sz w:val="22"/>
          <w:szCs w:val="22"/>
          <w:lang w:val="en-GB"/>
        </w:rPr>
        <w:t xml:space="preserve">: </w:t>
      </w:r>
      <w:r>
        <w:rPr>
          <w:i/>
          <w:iCs/>
          <w:sz w:val="22"/>
          <w:szCs w:val="22"/>
          <w:lang w:val="en-GB"/>
        </w:rPr>
        <w:t>Given that SL PRS RSRP can be configured with other SL PRS measurements</w:t>
      </w:r>
      <w:r w:rsidRPr="003D759E">
        <w:rPr>
          <w:i/>
          <w:iCs/>
          <w:sz w:val="22"/>
          <w:szCs w:val="22"/>
          <w:lang w:val="en-GB"/>
        </w:rPr>
        <w:t xml:space="preserve">, </w:t>
      </w:r>
      <w:r>
        <w:rPr>
          <w:i/>
          <w:iCs/>
          <w:sz w:val="22"/>
          <w:szCs w:val="22"/>
          <w:lang w:val="en-GB"/>
        </w:rPr>
        <w:t xml:space="preserve">the requirements for SL PRS RSRP can be defined down to -6 </w:t>
      </w:r>
      <w:proofErr w:type="spellStart"/>
      <w:r>
        <w:rPr>
          <w:i/>
          <w:iCs/>
          <w:sz w:val="22"/>
          <w:szCs w:val="22"/>
          <w:lang w:val="en-GB"/>
        </w:rPr>
        <w:t>dB.</w:t>
      </w:r>
      <w:proofErr w:type="spellEnd"/>
    </w:p>
    <w:p w14:paraId="6DB08403" w14:textId="150B83FF" w:rsidR="009400E4" w:rsidRPr="00060AE6" w:rsidRDefault="009400E4" w:rsidP="009400E4">
      <w:pPr>
        <w:pStyle w:val="ListParagraph"/>
        <w:numPr>
          <w:ilvl w:val="0"/>
          <w:numId w:val="25"/>
        </w:numPr>
        <w:ind w:left="714" w:hanging="357"/>
        <w:contextualSpacing w:val="0"/>
        <w:rPr>
          <w:sz w:val="22"/>
          <w:szCs w:val="22"/>
          <w:lang w:val="en-GB"/>
        </w:rPr>
      </w:pPr>
      <w:r w:rsidRPr="003D759E">
        <w:rPr>
          <w:b/>
          <w:bCs/>
          <w:i/>
          <w:iCs/>
          <w:sz w:val="22"/>
          <w:szCs w:val="22"/>
          <w:u w:val="single"/>
          <w:lang w:val="en-GB"/>
        </w:rPr>
        <w:t xml:space="preserve">Proposal </w:t>
      </w:r>
      <w:r w:rsidR="00A24097">
        <w:rPr>
          <w:b/>
          <w:bCs/>
          <w:i/>
          <w:iCs/>
          <w:sz w:val="22"/>
          <w:szCs w:val="22"/>
          <w:u w:val="single"/>
          <w:lang w:val="en-GB"/>
        </w:rPr>
        <w:t>7</w:t>
      </w:r>
      <w:r>
        <w:rPr>
          <w:b/>
          <w:bCs/>
          <w:i/>
          <w:iCs/>
          <w:sz w:val="22"/>
          <w:szCs w:val="22"/>
          <w:u w:val="single"/>
          <w:lang w:val="en-GB"/>
        </w:rPr>
        <w:t xml:space="preserve"> (side conditions)</w:t>
      </w:r>
      <w:r w:rsidRPr="003D759E">
        <w:rPr>
          <w:i/>
          <w:iCs/>
          <w:sz w:val="22"/>
          <w:szCs w:val="22"/>
          <w:lang w:val="en-GB"/>
        </w:rPr>
        <w:t xml:space="preserve">: </w:t>
      </w:r>
      <w:r>
        <w:rPr>
          <w:i/>
          <w:iCs/>
          <w:sz w:val="22"/>
          <w:szCs w:val="22"/>
          <w:lang w:val="en-GB"/>
        </w:rPr>
        <w:t>Given that SL PRS RSRPP can be configured with other SL PRS measurements</w:t>
      </w:r>
      <w:r w:rsidRPr="003D759E">
        <w:rPr>
          <w:i/>
          <w:iCs/>
          <w:sz w:val="22"/>
          <w:szCs w:val="22"/>
          <w:lang w:val="en-GB"/>
        </w:rPr>
        <w:t xml:space="preserve">, </w:t>
      </w:r>
      <w:r>
        <w:rPr>
          <w:i/>
          <w:iCs/>
          <w:sz w:val="22"/>
          <w:szCs w:val="22"/>
          <w:lang w:val="en-GB"/>
        </w:rPr>
        <w:t xml:space="preserve">the requirements for SL PRS RSRPP can be defined down to -6 </w:t>
      </w:r>
      <w:proofErr w:type="spellStart"/>
      <w:r>
        <w:rPr>
          <w:i/>
          <w:iCs/>
          <w:sz w:val="22"/>
          <w:szCs w:val="22"/>
          <w:lang w:val="en-GB"/>
        </w:rPr>
        <w:t>dB.</w:t>
      </w:r>
      <w:proofErr w:type="spellEnd"/>
    </w:p>
    <w:p w14:paraId="4E81E5BF" w14:textId="5068AC0C" w:rsidR="009400E4" w:rsidRDefault="009400E4" w:rsidP="009400E4">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t xml:space="preserve">Proposal </w:t>
      </w:r>
      <w:r w:rsidR="00A24097">
        <w:rPr>
          <w:b/>
          <w:bCs/>
          <w:i/>
          <w:iCs/>
          <w:sz w:val="22"/>
          <w:szCs w:val="22"/>
          <w:u w:val="single"/>
          <w:lang w:val="en-GB"/>
        </w:rPr>
        <w:t>8</w:t>
      </w:r>
      <w:r w:rsidRPr="00783B54">
        <w:rPr>
          <w:b/>
          <w:bCs/>
          <w:i/>
          <w:iCs/>
          <w:sz w:val="22"/>
          <w:szCs w:val="22"/>
          <w:u w:val="single"/>
          <w:lang w:val="en-GB"/>
        </w:rPr>
        <w:t xml:space="preserve"> (</w:t>
      </w:r>
      <w:r>
        <w:rPr>
          <w:b/>
          <w:bCs/>
          <w:i/>
          <w:iCs/>
          <w:sz w:val="22"/>
          <w:szCs w:val="22"/>
          <w:u w:val="single"/>
          <w:lang w:val="en-GB"/>
        </w:rPr>
        <w:t>SL PRS BW</w:t>
      </w:r>
      <w:r w:rsidRPr="00783B54">
        <w:rPr>
          <w:b/>
          <w:bCs/>
          <w:i/>
          <w:iCs/>
          <w:sz w:val="22"/>
          <w:szCs w:val="22"/>
          <w:u w:val="single"/>
          <w:lang w:val="en-GB"/>
        </w:rPr>
        <w:t>)</w:t>
      </w:r>
      <w:r w:rsidRPr="00783B54">
        <w:rPr>
          <w:i/>
          <w:iCs/>
          <w:sz w:val="22"/>
          <w:szCs w:val="22"/>
          <w:lang w:val="en-GB"/>
        </w:rPr>
        <w:t>:</w:t>
      </w:r>
      <w:r>
        <w:rPr>
          <w:i/>
          <w:iCs/>
          <w:sz w:val="22"/>
          <w:szCs w:val="22"/>
          <w:lang w:val="en-GB"/>
        </w:rPr>
        <w:t xml:space="preserve"> RAN4 SL positioning requirements are not applicable for CBWs larger than 40 MHz, unless they are supported by </w:t>
      </w:r>
      <w:r w:rsidRPr="0045381F">
        <w:rPr>
          <w:i/>
          <w:iCs/>
          <w:sz w:val="22"/>
          <w:szCs w:val="22"/>
          <w:lang w:val="en-GB"/>
        </w:rPr>
        <w:t>TS 38.101-1</w:t>
      </w:r>
      <w:r>
        <w:rPr>
          <w:i/>
          <w:iCs/>
          <w:sz w:val="22"/>
          <w:szCs w:val="22"/>
          <w:lang w:val="en-GB"/>
        </w:rPr>
        <w:t>.</w:t>
      </w:r>
    </w:p>
    <w:p w14:paraId="68579CBD" w14:textId="5BAE33BF" w:rsidR="009400E4" w:rsidRPr="00166B5B" w:rsidRDefault="009400E4" w:rsidP="009400E4">
      <w:pPr>
        <w:pStyle w:val="ListParagraph"/>
        <w:numPr>
          <w:ilvl w:val="0"/>
          <w:numId w:val="30"/>
        </w:numPr>
        <w:ind w:left="714" w:hanging="357"/>
        <w:contextualSpacing w:val="0"/>
        <w:jc w:val="both"/>
        <w:rPr>
          <w:i/>
          <w:iCs/>
          <w:sz w:val="22"/>
          <w:szCs w:val="22"/>
          <w:lang w:val="en-GB"/>
        </w:rPr>
      </w:pPr>
      <w:r>
        <w:rPr>
          <w:b/>
          <w:bCs/>
          <w:i/>
          <w:iCs/>
          <w:sz w:val="22"/>
          <w:szCs w:val="22"/>
          <w:u w:val="single"/>
          <w:lang w:val="en-GB"/>
        </w:rPr>
        <w:t xml:space="preserve">Proposal </w:t>
      </w:r>
      <w:r w:rsidR="00A24097">
        <w:rPr>
          <w:b/>
          <w:bCs/>
          <w:i/>
          <w:iCs/>
          <w:sz w:val="22"/>
          <w:szCs w:val="22"/>
          <w:u w:val="single"/>
          <w:lang w:val="en-GB"/>
        </w:rPr>
        <w:t>9</w:t>
      </w:r>
      <w:r>
        <w:rPr>
          <w:b/>
          <w:bCs/>
          <w:i/>
          <w:iCs/>
          <w:sz w:val="22"/>
          <w:szCs w:val="22"/>
          <w:u w:val="single"/>
          <w:lang w:val="en-GB"/>
        </w:rPr>
        <w:t xml:space="preserve"> (SL PRS BW)</w:t>
      </w:r>
      <w:r w:rsidRPr="00A70563">
        <w:rPr>
          <w:i/>
          <w:iCs/>
          <w:sz w:val="22"/>
          <w:szCs w:val="22"/>
          <w:lang w:val="en-GB"/>
        </w:rPr>
        <w:t>:</w:t>
      </w:r>
      <w:r>
        <w:rPr>
          <w:i/>
          <w:iCs/>
          <w:sz w:val="22"/>
          <w:szCs w:val="22"/>
          <w:lang w:val="en-GB"/>
        </w:rPr>
        <w:t xml:space="preserve"> The minimum SL PRS bandwidth in RAN4 requirements is 10 </w:t>
      </w:r>
      <w:proofErr w:type="spellStart"/>
      <w:r>
        <w:rPr>
          <w:i/>
          <w:iCs/>
          <w:sz w:val="22"/>
          <w:szCs w:val="22"/>
          <w:lang w:val="en-GB"/>
        </w:rPr>
        <w:t>MHz.</w:t>
      </w:r>
      <w:proofErr w:type="spellEnd"/>
    </w:p>
    <w:p w14:paraId="5D0C198A" w14:textId="2D78D484" w:rsidR="009400E4" w:rsidRDefault="009400E4" w:rsidP="009400E4">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t xml:space="preserve">Proposal </w:t>
      </w:r>
      <w:r w:rsidR="00A24097">
        <w:rPr>
          <w:b/>
          <w:bCs/>
          <w:i/>
          <w:iCs/>
          <w:sz w:val="22"/>
          <w:szCs w:val="22"/>
          <w:u w:val="single"/>
          <w:lang w:val="en-GB"/>
        </w:rPr>
        <w:t>10</w:t>
      </w:r>
      <w:r w:rsidRPr="00783B54">
        <w:rPr>
          <w:b/>
          <w:bCs/>
          <w:i/>
          <w:iCs/>
          <w:sz w:val="22"/>
          <w:szCs w:val="22"/>
          <w:u w:val="single"/>
          <w:lang w:val="en-GB"/>
        </w:rPr>
        <w:t xml:space="preserve"> (measurement repor</w:t>
      </w:r>
      <w:r>
        <w:rPr>
          <w:b/>
          <w:bCs/>
          <w:i/>
          <w:iCs/>
          <w:sz w:val="22"/>
          <w:szCs w:val="22"/>
          <w:u w:val="single"/>
          <w:lang w:val="en-GB"/>
        </w:rPr>
        <w:t>t mapping</w:t>
      </w:r>
      <w:r w:rsidRPr="00783B54">
        <w:rPr>
          <w:b/>
          <w:bCs/>
          <w:i/>
          <w:iCs/>
          <w:sz w:val="22"/>
          <w:szCs w:val="22"/>
          <w:u w:val="single"/>
          <w:lang w:val="en-GB"/>
        </w:rPr>
        <w:t>)</w:t>
      </w:r>
      <w:r w:rsidRPr="00783B54">
        <w:rPr>
          <w:i/>
          <w:iCs/>
          <w:sz w:val="22"/>
          <w:szCs w:val="22"/>
          <w:lang w:val="en-GB"/>
        </w:rPr>
        <w:t xml:space="preserve">: </w:t>
      </w:r>
      <w:r>
        <w:rPr>
          <w:i/>
          <w:iCs/>
          <w:sz w:val="22"/>
          <w:szCs w:val="22"/>
          <w:lang w:val="en-GB"/>
        </w:rPr>
        <w:t>For</w:t>
      </w:r>
      <w:r w:rsidRPr="00783B54">
        <w:rPr>
          <w:i/>
          <w:iCs/>
          <w:sz w:val="22"/>
          <w:szCs w:val="22"/>
          <w:lang w:val="en-GB"/>
        </w:rPr>
        <w:t xml:space="preserve"> </w:t>
      </w:r>
      <w:r>
        <w:rPr>
          <w:i/>
          <w:iCs/>
          <w:sz w:val="22"/>
          <w:szCs w:val="22"/>
          <w:lang w:val="en-GB"/>
        </w:rPr>
        <w:t xml:space="preserve">timing SL PRS </w:t>
      </w:r>
      <w:r w:rsidRPr="00783B54">
        <w:rPr>
          <w:i/>
          <w:iCs/>
          <w:sz w:val="22"/>
          <w:szCs w:val="22"/>
          <w:lang w:val="en-GB"/>
        </w:rPr>
        <w:t>measurement</w:t>
      </w:r>
      <w:r>
        <w:rPr>
          <w:i/>
          <w:iCs/>
          <w:sz w:val="22"/>
          <w:szCs w:val="22"/>
          <w:lang w:val="en-GB"/>
        </w:rPr>
        <w:t>s, the</w:t>
      </w:r>
      <w:r w:rsidRPr="00783B54">
        <w:rPr>
          <w:i/>
          <w:iCs/>
          <w:sz w:val="22"/>
          <w:szCs w:val="22"/>
          <w:lang w:val="en-GB"/>
        </w:rPr>
        <w:t xml:space="preserve"> </w:t>
      </w:r>
      <w:r>
        <w:rPr>
          <w:i/>
          <w:iCs/>
          <w:sz w:val="22"/>
          <w:szCs w:val="22"/>
          <w:lang w:val="en-GB"/>
        </w:rPr>
        <w:t xml:space="preserve">reporting </w:t>
      </w:r>
      <w:r w:rsidRPr="00783B54">
        <w:rPr>
          <w:i/>
          <w:iCs/>
          <w:sz w:val="22"/>
          <w:szCs w:val="22"/>
          <w:lang w:val="en-GB"/>
        </w:rPr>
        <w:t xml:space="preserve">ranges </w:t>
      </w:r>
      <w:r>
        <w:rPr>
          <w:i/>
          <w:iCs/>
          <w:sz w:val="22"/>
          <w:szCs w:val="22"/>
          <w:lang w:val="en-GB"/>
        </w:rPr>
        <w:t xml:space="preserve">are shorter than the ranges for the corresponding </w:t>
      </w:r>
      <w:proofErr w:type="spellStart"/>
      <w:r w:rsidRPr="00783B54">
        <w:rPr>
          <w:i/>
          <w:iCs/>
          <w:sz w:val="22"/>
          <w:szCs w:val="22"/>
          <w:lang w:val="en-GB"/>
        </w:rPr>
        <w:t>Uu</w:t>
      </w:r>
      <w:proofErr w:type="spellEnd"/>
      <w:r w:rsidRPr="00783B54">
        <w:rPr>
          <w:i/>
          <w:iCs/>
          <w:sz w:val="22"/>
          <w:szCs w:val="22"/>
          <w:lang w:val="en-GB"/>
        </w:rPr>
        <w:t xml:space="preserve"> positioning measurements.</w:t>
      </w:r>
    </w:p>
    <w:p w14:paraId="343CAC1C" w14:textId="5F48F134" w:rsidR="009400E4" w:rsidRDefault="009400E4" w:rsidP="009400E4">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t xml:space="preserve">Proposal </w:t>
      </w:r>
      <w:r>
        <w:rPr>
          <w:b/>
          <w:bCs/>
          <w:i/>
          <w:iCs/>
          <w:sz w:val="22"/>
          <w:szCs w:val="22"/>
          <w:u w:val="single"/>
          <w:lang w:val="en-GB"/>
        </w:rPr>
        <w:t>1</w:t>
      </w:r>
      <w:r w:rsidR="00A24097">
        <w:rPr>
          <w:b/>
          <w:bCs/>
          <w:i/>
          <w:iCs/>
          <w:sz w:val="22"/>
          <w:szCs w:val="22"/>
          <w:u w:val="single"/>
          <w:lang w:val="en-GB"/>
        </w:rPr>
        <w:t>1</w:t>
      </w:r>
      <w:r w:rsidRPr="00783B54">
        <w:rPr>
          <w:b/>
          <w:bCs/>
          <w:i/>
          <w:iCs/>
          <w:sz w:val="22"/>
          <w:szCs w:val="22"/>
          <w:u w:val="single"/>
          <w:lang w:val="en-GB"/>
        </w:rPr>
        <w:t xml:space="preserve"> (measurement repor</w:t>
      </w:r>
      <w:r>
        <w:rPr>
          <w:b/>
          <w:bCs/>
          <w:i/>
          <w:iCs/>
          <w:sz w:val="22"/>
          <w:szCs w:val="22"/>
          <w:u w:val="single"/>
          <w:lang w:val="en-GB"/>
        </w:rPr>
        <w:t>t mapping</w:t>
      </w:r>
      <w:r w:rsidRPr="00783B54">
        <w:rPr>
          <w:b/>
          <w:bCs/>
          <w:i/>
          <w:iCs/>
          <w:sz w:val="22"/>
          <w:szCs w:val="22"/>
          <w:u w:val="single"/>
          <w:lang w:val="en-GB"/>
        </w:rPr>
        <w:t>)</w:t>
      </w:r>
      <w:r w:rsidRPr="00783B54">
        <w:rPr>
          <w:i/>
          <w:iCs/>
          <w:sz w:val="22"/>
          <w:szCs w:val="22"/>
          <w:lang w:val="en-GB"/>
        </w:rPr>
        <w:t xml:space="preserve">: </w:t>
      </w:r>
      <w:r>
        <w:rPr>
          <w:i/>
          <w:iCs/>
          <w:sz w:val="22"/>
          <w:szCs w:val="22"/>
          <w:lang w:val="en-GB"/>
        </w:rPr>
        <w:t>SL PRS Rx-Tx: t</w:t>
      </w:r>
      <w:r w:rsidRPr="00783B54">
        <w:rPr>
          <w:i/>
          <w:iCs/>
          <w:sz w:val="22"/>
          <w:szCs w:val="22"/>
          <w:lang w:val="en-GB"/>
        </w:rPr>
        <w:t xml:space="preserve">he measurement </w:t>
      </w:r>
      <w:r>
        <w:rPr>
          <w:i/>
          <w:iCs/>
          <w:sz w:val="22"/>
          <w:szCs w:val="22"/>
          <w:lang w:val="en-GB"/>
        </w:rPr>
        <w:t xml:space="preserve">reporting </w:t>
      </w:r>
      <w:r w:rsidRPr="00783B54">
        <w:rPr>
          <w:i/>
          <w:iCs/>
          <w:sz w:val="22"/>
          <w:szCs w:val="22"/>
          <w:lang w:val="en-GB"/>
        </w:rPr>
        <w:t xml:space="preserve">range </w:t>
      </w:r>
      <w:r>
        <w:rPr>
          <w:i/>
          <w:iCs/>
          <w:sz w:val="22"/>
          <w:szCs w:val="22"/>
          <w:lang w:val="en-GB"/>
        </w:rPr>
        <w:t>is the same as for SL PRS RSTD</w:t>
      </w:r>
      <w:r w:rsidRPr="00783B54">
        <w:rPr>
          <w:i/>
          <w:iCs/>
          <w:sz w:val="22"/>
          <w:szCs w:val="22"/>
          <w:lang w:val="en-GB"/>
        </w:rPr>
        <w:t>.</w:t>
      </w:r>
    </w:p>
    <w:p w14:paraId="16A37402" w14:textId="0048CA06" w:rsidR="009400E4" w:rsidRDefault="009400E4" w:rsidP="009400E4">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t xml:space="preserve">Proposal </w:t>
      </w:r>
      <w:r>
        <w:rPr>
          <w:b/>
          <w:bCs/>
          <w:i/>
          <w:iCs/>
          <w:sz w:val="22"/>
          <w:szCs w:val="22"/>
          <w:u w:val="single"/>
          <w:lang w:val="en-GB"/>
        </w:rPr>
        <w:t>1</w:t>
      </w:r>
      <w:r w:rsidR="00A24097">
        <w:rPr>
          <w:b/>
          <w:bCs/>
          <w:i/>
          <w:iCs/>
          <w:sz w:val="22"/>
          <w:szCs w:val="22"/>
          <w:u w:val="single"/>
          <w:lang w:val="en-GB"/>
        </w:rPr>
        <w:t>2</w:t>
      </w:r>
      <w:r w:rsidRPr="00783B54">
        <w:rPr>
          <w:b/>
          <w:bCs/>
          <w:i/>
          <w:iCs/>
          <w:sz w:val="22"/>
          <w:szCs w:val="22"/>
          <w:u w:val="single"/>
          <w:lang w:val="en-GB"/>
        </w:rPr>
        <w:t xml:space="preserve"> (measurement report</w:t>
      </w:r>
      <w:r>
        <w:rPr>
          <w:b/>
          <w:bCs/>
          <w:i/>
          <w:iCs/>
          <w:sz w:val="22"/>
          <w:szCs w:val="22"/>
          <w:u w:val="single"/>
          <w:lang w:val="en-GB"/>
        </w:rPr>
        <w:t xml:space="preserve"> mapping</w:t>
      </w:r>
      <w:r w:rsidRPr="00783B54">
        <w:rPr>
          <w:b/>
          <w:bCs/>
          <w:i/>
          <w:iCs/>
          <w:sz w:val="22"/>
          <w:szCs w:val="22"/>
          <w:u w:val="single"/>
          <w:lang w:val="en-GB"/>
        </w:rPr>
        <w:t>)</w:t>
      </w:r>
      <w:r w:rsidRPr="00783B54">
        <w:rPr>
          <w:i/>
          <w:iCs/>
          <w:sz w:val="22"/>
          <w:szCs w:val="22"/>
          <w:lang w:val="en-GB"/>
        </w:rPr>
        <w:t xml:space="preserve">: </w:t>
      </w:r>
      <w:r>
        <w:rPr>
          <w:i/>
          <w:iCs/>
          <w:sz w:val="22"/>
          <w:szCs w:val="22"/>
          <w:lang w:val="en-GB"/>
        </w:rPr>
        <w:t>SL PRS RSTD: t</w:t>
      </w:r>
      <w:r w:rsidRPr="00783B54">
        <w:rPr>
          <w:i/>
          <w:iCs/>
          <w:sz w:val="22"/>
          <w:szCs w:val="22"/>
          <w:lang w:val="en-GB"/>
        </w:rPr>
        <w:t xml:space="preserve">he measurement </w:t>
      </w:r>
      <w:r>
        <w:rPr>
          <w:i/>
          <w:iCs/>
          <w:sz w:val="22"/>
          <w:szCs w:val="22"/>
          <w:lang w:val="en-GB"/>
        </w:rPr>
        <w:t xml:space="preserve">reporting </w:t>
      </w:r>
      <w:r w:rsidRPr="00783B54">
        <w:rPr>
          <w:i/>
          <w:iCs/>
          <w:sz w:val="22"/>
          <w:szCs w:val="22"/>
          <w:lang w:val="en-GB"/>
        </w:rPr>
        <w:t xml:space="preserve">range </w:t>
      </w:r>
      <w:r>
        <w:rPr>
          <w:i/>
          <w:iCs/>
          <w:sz w:val="22"/>
          <w:szCs w:val="22"/>
          <w:lang w:val="en-GB"/>
        </w:rPr>
        <w:t xml:space="preserve">is shorter than for </w:t>
      </w:r>
      <w:proofErr w:type="spellStart"/>
      <w:r>
        <w:rPr>
          <w:i/>
          <w:iCs/>
          <w:sz w:val="22"/>
          <w:szCs w:val="22"/>
          <w:lang w:val="en-GB"/>
        </w:rPr>
        <w:t>Uu</w:t>
      </w:r>
      <w:proofErr w:type="spellEnd"/>
      <w:r>
        <w:rPr>
          <w:i/>
          <w:iCs/>
          <w:sz w:val="22"/>
          <w:szCs w:val="22"/>
          <w:lang w:val="en-GB"/>
        </w:rPr>
        <w:t xml:space="preserve"> RSTD, e.g., [-16352 Tc; 16352 Tc].</w:t>
      </w:r>
    </w:p>
    <w:p w14:paraId="17A62F4B" w14:textId="21F5381C" w:rsidR="009400E4" w:rsidRDefault="009400E4" w:rsidP="009400E4">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t xml:space="preserve">Proposal </w:t>
      </w:r>
      <w:r>
        <w:rPr>
          <w:b/>
          <w:bCs/>
          <w:i/>
          <w:iCs/>
          <w:sz w:val="22"/>
          <w:szCs w:val="22"/>
          <w:u w:val="single"/>
          <w:lang w:val="en-GB"/>
        </w:rPr>
        <w:t>1</w:t>
      </w:r>
      <w:r w:rsidR="00A24097">
        <w:rPr>
          <w:b/>
          <w:bCs/>
          <w:i/>
          <w:iCs/>
          <w:sz w:val="22"/>
          <w:szCs w:val="22"/>
          <w:u w:val="single"/>
          <w:lang w:val="en-GB"/>
        </w:rPr>
        <w:t>3</w:t>
      </w:r>
      <w:r w:rsidRPr="00783B54">
        <w:rPr>
          <w:b/>
          <w:bCs/>
          <w:i/>
          <w:iCs/>
          <w:sz w:val="22"/>
          <w:szCs w:val="22"/>
          <w:u w:val="single"/>
          <w:lang w:val="en-GB"/>
        </w:rPr>
        <w:t xml:space="preserve"> (measurement report</w:t>
      </w:r>
      <w:r>
        <w:rPr>
          <w:b/>
          <w:bCs/>
          <w:i/>
          <w:iCs/>
          <w:sz w:val="22"/>
          <w:szCs w:val="22"/>
          <w:u w:val="single"/>
          <w:lang w:val="en-GB"/>
        </w:rPr>
        <w:t xml:space="preserve"> mapping</w:t>
      </w:r>
      <w:r w:rsidRPr="00783B54">
        <w:rPr>
          <w:b/>
          <w:bCs/>
          <w:i/>
          <w:iCs/>
          <w:sz w:val="22"/>
          <w:szCs w:val="22"/>
          <w:u w:val="single"/>
          <w:lang w:val="en-GB"/>
        </w:rPr>
        <w:t>)</w:t>
      </w:r>
      <w:r w:rsidRPr="00783B54">
        <w:rPr>
          <w:i/>
          <w:iCs/>
          <w:sz w:val="22"/>
          <w:szCs w:val="22"/>
          <w:lang w:val="en-GB"/>
        </w:rPr>
        <w:t xml:space="preserve">: The </w:t>
      </w:r>
      <w:r>
        <w:rPr>
          <w:i/>
          <w:iCs/>
          <w:sz w:val="22"/>
          <w:szCs w:val="22"/>
          <w:lang w:val="en-GB"/>
        </w:rPr>
        <w:t>smallest k (</w:t>
      </w:r>
      <w:proofErr w:type="spellStart"/>
      <w:r>
        <w:rPr>
          <w:i/>
          <w:iCs/>
          <w:sz w:val="22"/>
          <w:szCs w:val="22"/>
          <w:lang w:val="en-GB"/>
        </w:rPr>
        <w:t>kmin</w:t>
      </w:r>
      <w:proofErr w:type="spellEnd"/>
      <w:r>
        <w:rPr>
          <w:i/>
          <w:iCs/>
          <w:sz w:val="22"/>
          <w:szCs w:val="22"/>
          <w:lang w:val="en-GB"/>
        </w:rPr>
        <w:t xml:space="preserve">) for </w:t>
      </w:r>
      <w:r w:rsidRPr="00783B54">
        <w:rPr>
          <w:i/>
          <w:iCs/>
          <w:sz w:val="22"/>
          <w:szCs w:val="22"/>
          <w:lang w:val="en-GB"/>
        </w:rPr>
        <w:t xml:space="preserve">measurement </w:t>
      </w:r>
      <w:r>
        <w:rPr>
          <w:i/>
          <w:iCs/>
          <w:sz w:val="22"/>
          <w:szCs w:val="22"/>
          <w:lang w:val="en-GB"/>
        </w:rPr>
        <w:t xml:space="preserve">reporting </w:t>
      </w:r>
      <w:r w:rsidRPr="00783B54">
        <w:rPr>
          <w:i/>
          <w:iCs/>
          <w:sz w:val="22"/>
          <w:szCs w:val="22"/>
          <w:lang w:val="en-GB"/>
        </w:rPr>
        <w:t>r</w:t>
      </w:r>
      <w:r>
        <w:rPr>
          <w:i/>
          <w:iCs/>
          <w:sz w:val="22"/>
          <w:szCs w:val="22"/>
          <w:lang w:val="en-GB"/>
        </w:rPr>
        <w:t>esolution</w:t>
      </w:r>
      <w:r w:rsidRPr="00783B54">
        <w:rPr>
          <w:i/>
          <w:iCs/>
          <w:sz w:val="22"/>
          <w:szCs w:val="22"/>
          <w:lang w:val="en-GB"/>
        </w:rPr>
        <w:t xml:space="preserve"> for</w:t>
      </w:r>
      <w:r>
        <w:rPr>
          <w:i/>
          <w:iCs/>
          <w:sz w:val="22"/>
          <w:szCs w:val="22"/>
          <w:lang w:val="en-GB"/>
        </w:rPr>
        <w:t xml:space="preserve"> SL PRS timing measurements (RSTD and Rx-Tx) is 2, which is the smallest k for FR1.</w:t>
      </w:r>
    </w:p>
    <w:p w14:paraId="5D711D6C" w14:textId="709714EE" w:rsidR="009400E4" w:rsidRPr="004F12AA" w:rsidRDefault="009400E4" w:rsidP="009400E4">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t xml:space="preserve">Proposal </w:t>
      </w:r>
      <w:r>
        <w:rPr>
          <w:b/>
          <w:bCs/>
          <w:i/>
          <w:iCs/>
          <w:sz w:val="22"/>
          <w:szCs w:val="22"/>
          <w:u w:val="single"/>
          <w:lang w:val="en-GB"/>
        </w:rPr>
        <w:t>1</w:t>
      </w:r>
      <w:r w:rsidR="00A24097">
        <w:rPr>
          <w:b/>
          <w:bCs/>
          <w:i/>
          <w:iCs/>
          <w:sz w:val="22"/>
          <w:szCs w:val="22"/>
          <w:u w:val="single"/>
          <w:lang w:val="en-GB"/>
        </w:rPr>
        <w:t>4</w:t>
      </w:r>
      <w:r w:rsidRPr="004F12AA">
        <w:rPr>
          <w:b/>
          <w:bCs/>
          <w:i/>
          <w:iCs/>
          <w:sz w:val="22"/>
          <w:szCs w:val="22"/>
          <w:u w:val="single"/>
          <w:lang w:val="en-GB"/>
        </w:rPr>
        <w:t xml:space="preserve"> (measurement report mapping)</w:t>
      </w:r>
      <w:r w:rsidRPr="004F12AA">
        <w:rPr>
          <w:i/>
          <w:iCs/>
          <w:sz w:val="22"/>
          <w:szCs w:val="22"/>
          <w:lang w:val="en-GB"/>
        </w:rPr>
        <w:t>: The largest k (</w:t>
      </w:r>
      <w:proofErr w:type="spellStart"/>
      <w:r w:rsidRPr="004F12AA">
        <w:rPr>
          <w:i/>
          <w:iCs/>
          <w:sz w:val="22"/>
          <w:szCs w:val="22"/>
          <w:lang w:val="en-GB"/>
        </w:rPr>
        <w:t>kmax</w:t>
      </w:r>
      <w:proofErr w:type="spellEnd"/>
      <w:r w:rsidRPr="004F12AA">
        <w:rPr>
          <w:i/>
          <w:iCs/>
          <w:sz w:val="22"/>
          <w:szCs w:val="22"/>
          <w:lang w:val="en-GB"/>
        </w:rPr>
        <w:t>) for measurement report resolution for SL PRS timing measurements (RSTD and Rx-Tx) is 2</w:t>
      </w:r>
      <w:r w:rsidRPr="004F12AA">
        <w:rPr>
          <w:lang w:val="en-GB" w:eastAsia="ja-JP"/>
        </w:rPr>
        <w:t>.</w:t>
      </w:r>
    </w:p>
    <w:p w14:paraId="57829585" w14:textId="0FA3F667" w:rsidR="009400E4" w:rsidRDefault="009400E4" w:rsidP="009400E4">
      <w:pPr>
        <w:pStyle w:val="ListParagraph"/>
        <w:numPr>
          <w:ilvl w:val="0"/>
          <w:numId w:val="30"/>
        </w:numPr>
        <w:jc w:val="both"/>
        <w:rPr>
          <w:i/>
          <w:iCs/>
          <w:sz w:val="22"/>
          <w:szCs w:val="22"/>
          <w:lang w:val="en-GB"/>
        </w:rPr>
      </w:pPr>
      <w:r w:rsidRPr="00C7278A">
        <w:rPr>
          <w:b/>
          <w:bCs/>
          <w:i/>
          <w:iCs/>
          <w:sz w:val="22"/>
          <w:szCs w:val="22"/>
          <w:u w:val="single"/>
          <w:lang w:val="en-GB"/>
        </w:rPr>
        <w:lastRenderedPageBreak/>
        <w:t xml:space="preserve">Proposal </w:t>
      </w:r>
      <w:r>
        <w:rPr>
          <w:b/>
          <w:bCs/>
          <w:i/>
          <w:iCs/>
          <w:sz w:val="22"/>
          <w:szCs w:val="22"/>
          <w:u w:val="single"/>
          <w:lang w:val="en-GB"/>
        </w:rPr>
        <w:t>1</w:t>
      </w:r>
      <w:r w:rsidR="00A24097">
        <w:rPr>
          <w:b/>
          <w:bCs/>
          <w:i/>
          <w:iCs/>
          <w:sz w:val="22"/>
          <w:szCs w:val="22"/>
          <w:u w:val="single"/>
          <w:lang w:val="en-GB"/>
        </w:rPr>
        <w:t>5</w:t>
      </w:r>
      <w:r w:rsidRPr="00783B54">
        <w:rPr>
          <w:b/>
          <w:bCs/>
          <w:i/>
          <w:iCs/>
          <w:sz w:val="22"/>
          <w:szCs w:val="22"/>
          <w:u w:val="single"/>
          <w:lang w:val="en-GB"/>
        </w:rPr>
        <w:t xml:space="preserve"> (measurement repor</w:t>
      </w:r>
      <w:r>
        <w:rPr>
          <w:b/>
          <w:bCs/>
          <w:i/>
          <w:iCs/>
          <w:sz w:val="22"/>
          <w:szCs w:val="22"/>
          <w:u w:val="single"/>
          <w:lang w:val="en-GB"/>
        </w:rPr>
        <w:t>t mapping</w:t>
      </w:r>
      <w:r w:rsidRPr="00783B54">
        <w:rPr>
          <w:b/>
          <w:bCs/>
          <w:i/>
          <w:iCs/>
          <w:sz w:val="22"/>
          <w:szCs w:val="22"/>
          <w:u w:val="single"/>
          <w:lang w:val="en-GB"/>
        </w:rPr>
        <w:t>)</w:t>
      </w:r>
      <w:r w:rsidRPr="00C7278A">
        <w:rPr>
          <w:i/>
          <w:iCs/>
          <w:sz w:val="22"/>
          <w:szCs w:val="22"/>
          <w:lang w:val="en-GB"/>
        </w:rPr>
        <w:t xml:space="preserve">: RAN4 sends an LS to RAN2 </w:t>
      </w:r>
      <w:r>
        <w:rPr>
          <w:i/>
          <w:iCs/>
          <w:sz w:val="22"/>
          <w:szCs w:val="22"/>
          <w:lang w:val="en-GB"/>
        </w:rPr>
        <w:t xml:space="preserve">and RSN3 </w:t>
      </w:r>
      <w:r w:rsidRPr="00C7278A">
        <w:rPr>
          <w:i/>
          <w:iCs/>
          <w:sz w:val="22"/>
          <w:szCs w:val="22"/>
          <w:lang w:val="en-GB"/>
        </w:rPr>
        <w:t xml:space="preserve">to inform about </w:t>
      </w:r>
      <w:r>
        <w:rPr>
          <w:i/>
          <w:iCs/>
          <w:sz w:val="22"/>
          <w:szCs w:val="22"/>
          <w:lang w:val="en-GB"/>
        </w:rPr>
        <w:t xml:space="preserve">the remaining details for </w:t>
      </w:r>
      <w:r w:rsidRPr="00C7278A">
        <w:rPr>
          <w:i/>
          <w:iCs/>
          <w:sz w:val="22"/>
          <w:szCs w:val="22"/>
          <w:lang w:val="en-GB"/>
        </w:rPr>
        <w:t>measurement report mapping for SL PRS measurements.</w:t>
      </w:r>
    </w:p>
    <w:p w14:paraId="47AEEEA0" w14:textId="77777777" w:rsidR="009400E4" w:rsidRPr="00BD4335" w:rsidRDefault="009400E4" w:rsidP="009400E4">
      <w:pPr>
        <w:pStyle w:val="ListParagraph"/>
        <w:numPr>
          <w:ilvl w:val="1"/>
          <w:numId w:val="30"/>
        </w:numPr>
        <w:jc w:val="both"/>
        <w:rPr>
          <w:i/>
          <w:iCs/>
          <w:sz w:val="22"/>
          <w:szCs w:val="22"/>
          <w:lang w:val="en-GB"/>
        </w:rPr>
      </w:pPr>
      <w:r w:rsidRPr="00BD4335">
        <w:rPr>
          <w:i/>
          <w:iCs/>
          <w:sz w:val="22"/>
          <w:szCs w:val="22"/>
          <w:lang w:val="en-GB"/>
        </w:rPr>
        <w:t xml:space="preserve">A </w:t>
      </w:r>
      <w:r>
        <w:rPr>
          <w:i/>
          <w:iCs/>
          <w:sz w:val="22"/>
          <w:szCs w:val="22"/>
          <w:lang w:val="en-GB"/>
        </w:rPr>
        <w:t xml:space="preserve">proposed </w:t>
      </w:r>
      <w:r w:rsidRPr="00BD4335">
        <w:rPr>
          <w:i/>
          <w:iCs/>
          <w:sz w:val="22"/>
          <w:szCs w:val="22"/>
          <w:lang w:val="en-GB"/>
        </w:rPr>
        <w:t xml:space="preserve">draft LS on measurement report mapping is </w:t>
      </w:r>
      <w:r>
        <w:rPr>
          <w:i/>
          <w:iCs/>
          <w:sz w:val="22"/>
          <w:szCs w:val="22"/>
          <w:lang w:val="en-GB"/>
        </w:rPr>
        <w:t xml:space="preserve">included </w:t>
      </w:r>
      <w:r w:rsidRPr="00BD4335">
        <w:rPr>
          <w:i/>
          <w:iCs/>
          <w:sz w:val="22"/>
          <w:szCs w:val="22"/>
          <w:lang w:val="en-GB"/>
        </w:rPr>
        <w:t xml:space="preserve">in Annex </w:t>
      </w:r>
      <w:r>
        <w:rPr>
          <w:i/>
          <w:iCs/>
          <w:sz w:val="22"/>
          <w:szCs w:val="22"/>
          <w:lang w:val="en-GB"/>
        </w:rPr>
        <w:t>A, which can be updated based on final RAN4 agreements.</w:t>
      </w:r>
    </w:p>
    <w:p w14:paraId="42542485" w14:textId="77777777" w:rsidR="009C6FB2" w:rsidRPr="009C6FB2" w:rsidRDefault="009C6FB2" w:rsidP="009C6FB2">
      <w:pPr>
        <w:pStyle w:val="ListParagraph"/>
        <w:jc w:val="both"/>
        <w:rPr>
          <w:i/>
          <w:iCs/>
          <w:sz w:val="22"/>
          <w:szCs w:val="22"/>
          <w:lang w:val="en-GB"/>
        </w:rPr>
      </w:pPr>
    </w:p>
    <w:p w14:paraId="62CD2A5D" w14:textId="0387F7EE" w:rsidR="009400E4" w:rsidRPr="008C492D" w:rsidRDefault="009400E4" w:rsidP="009400E4">
      <w:pPr>
        <w:pStyle w:val="ListParagraph"/>
        <w:numPr>
          <w:ilvl w:val="0"/>
          <w:numId w:val="30"/>
        </w:numPr>
        <w:jc w:val="both"/>
        <w:rPr>
          <w:i/>
          <w:iCs/>
          <w:sz w:val="22"/>
          <w:szCs w:val="22"/>
          <w:lang w:val="en-GB"/>
        </w:rPr>
      </w:pPr>
      <w:r w:rsidRPr="008C492D">
        <w:rPr>
          <w:b/>
          <w:bCs/>
          <w:i/>
          <w:iCs/>
          <w:sz w:val="22"/>
          <w:szCs w:val="22"/>
          <w:u w:val="single"/>
          <w:lang w:val="en-GB"/>
        </w:rPr>
        <w:t xml:space="preserve">Proposal </w:t>
      </w:r>
      <w:r>
        <w:rPr>
          <w:b/>
          <w:bCs/>
          <w:i/>
          <w:iCs/>
          <w:sz w:val="22"/>
          <w:szCs w:val="22"/>
          <w:u w:val="single"/>
          <w:lang w:val="en-GB"/>
        </w:rPr>
        <w:t>1</w:t>
      </w:r>
      <w:r w:rsidR="00A24097">
        <w:rPr>
          <w:b/>
          <w:bCs/>
          <w:i/>
          <w:iCs/>
          <w:sz w:val="22"/>
          <w:szCs w:val="22"/>
          <w:u w:val="single"/>
          <w:lang w:val="en-GB"/>
        </w:rPr>
        <w:t>6</w:t>
      </w:r>
      <w:r w:rsidRPr="008C492D">
        <w:rPr>
          <w:b/>
          <w:bCs/>
          <w:i/>
          <w:iCs/>
          <w:sz w:val="22"/>
          <w:szCs w:val="22"/>
          <w:u w:val="single"/>
          <w:lang w:val="en-GB"/>
        </w:rPr>
        <w:t xml:space="preserve"> (</w:t>
      </w:r>
      <w:proofErr w:type="spellStart"/>
      <w:r w:rsidRPr="008C492D">
        <w:rPr>
          <w:b/>
          <w:bCs/>
          <w:i/>
          <w:iCs/>
          <w:sz w:val="22"/>
          <w:szCs w:val="22"/>
          <w:u w:val="single"/>
          <w:lang w:val="en-GB"/>
        </w:rPr>
        <w:t>Uu</w:t>
      </w:r>
      <w:proofErr w:type="spellEnd"/>
      <w:r w:rsidRPr="008C492D">
        <w:rPr>
          <w:b/>
          <w:bCs/>
          <w:i/>
          <w:iCs/>
          <w:sz w:val="22"/>
          <w:szCs w:val="22"/>
          <w:u w:val="single"/>
          <w:lang w:val="en-GB"/>
        </w:rPr>
        <w:t xml:space="preserve"> link distortion [RLF, RRC reestablishment, handover, etc.])</w:t>
      </w:r>
      <w:r w:rsidRPr="008C492D">
        <w:rPr>
          <w:i/>
          <w:iCs/>
          <w:sz w:val="22"/>
          <w:szCs w:val="22"/>
          <w:lang w:val="en-GB"/>
        </w:rPr>
        <w:t xml:space="preserve">: </w:t>
      </w:r>
    </w:p>
    <w:p w14:paraId="73DF2313" w14:textId="77777777" w:rsidR="009400E4" w:rsidRPr="008C492D" w:rsidRDefault="009400E4" w:rsidP="009400E4">
      <w:pPr>
        <w:pStyle w:val="ListParagraph"/>
        <w:numPr>
          <w:ilvl w:val="1"/>
          <w:numId w:val="30"/>
        </w:numPr>
        <w:jc w:val="both"/>
        <w:rPr>
          <w:i/>
          <w:iCs/>
          <w:sz w:val="22"/>
          <w:szCs w:val="22"/>
          <w:lang w:val="en-GB"/>
        </w:rPr>
      </w:pPr>
      <w:r w:rsidRPr="008C492D">
        <w:rPr>
          <w:i/>
          <w:iCs/>
          <w:sz w:val="22"/>
          <w:szCs w:val="22"/>
          <w:lang w:val="en-GB"/>
        </w:rPr>
        <w:t xml:space="preserve">The SL UE can continue </w:t>
      </w:r>
      <w:r>
        <w:rPr>
          <w:i/>
          <w:iCs/>
          <w:sz w:val="22"/>
          <w:szCs w:val="22"/>
          <w:lang w:val="en-GB"/>
        </w:rPr>
        <w:t>an</w:t>
      </w:r>
      <w:r w:rsidRPr="008C492D">
        <w:rPr>
          <w:i/>
          <w:iCs/>
          <w:sz w:val="22"/>
          <w:szCs w:val="22"/>
          <w:lang w:val="en-GB"/>
        </w:rPr>
        <w:t xml:space="preserve"> SL positioning measurement or transmission also during RLF, RRC reestablishment, and handover, if the SL PRS resources are configured </w:t>
      </w:r>
      <w:r>
        <w:rPr>
          <w:i/>
          <w:iCs/>
          <w:sz w:val="22"/>
          <w:szCs w:val="22"/>
          <w:lang w:val="en-GB"/>
        </w:rPr>
        <w:t xml:space="preserve">to be available </w:t>
      </w:r>
      <w:r w:rsidRPr="008C492D">
        <w:rPr>
          <w:i/>
          <w:iCs/>
          <w:sz w:val="22"/>
          <w:szCs w:val="22"/>
          <w:lang w:val="en-GB"/>
        </w:rPr>
        <w:t xml:space="preserve">also during these </w:t>
      </w:r>
      <w:proofErr w:type="gramStart"/>
      <w:r w:rsidRPr="008C492D">
        <w:rPr>
          <w:i/>
          <w:iCs/>
          <w:sz w:val="22"/>
          <w:szCs w:val="22"/>
          <w:lang w:val="en-GB"/>
        </w:rPr>
        <w:t>procedures;</w:t>
      </w:r>
      <w:proofErr w:type="gramEnd"/>
    </w:p>
    <w:p w14:paraId="52518251" w14:textId="77777777" w:rsidR="009400E4" w:rsidRPr="008C492D" w:rsidRDefault="009400E4" w:rsidP="009400E4">
      <w:pPr>
        <w:pStyle w:val="ListParagraph"/>
        <w:numPr>
          <w:ilvl w:val="1"/>
          <w:numId w:val="30"/>
        </w:numPr>
        <w:jc w:val="both"/>
        <w:rPr>
          <w:i/>
          <w:iCs/>
          <w:sz w:val="22"/>
          <w:szCs w:val="22"/>
          <w:lang w:val="en-GB"/>
        </w:rPr>
      </w:pPr>
      <w:r w:rsidRPr="008C492D">
        <w:rPr>
          <w:i/>
          <w:iCs/>
          <w:sz w:val="22"/>
          <w:szCs w:val="22"/>
          <w:lang w:val="en-GB"/>
        </w:rPr>
        <w:t xml:space="preserve">Otherwise, SL positioning measurements shall be dropped whenever the measuring or any of the transmitting SL UEs experience distortion on their </w:t>
      </w:r>
      <w:proofErr w:type="spellStart"/>
      <w:r w:rsidRPr="008C492D">
        <w:rPr>
          <w:i/>
          <w:iCs/>
          <w:sz w:val="22"/>
          <w:szCs w:val="22"/>
          <w:lang w:val="en-GB"/>
        </w:rPr>
        <w:t>Uu</w:t>
      </w:r>
      <w:proofErr w:type="spellEnd"/>
      <w:r w:rsidRPr="008C492D">
        <w:rPr>
          <w:i/>
          <w:iCs/>
          <w:sz w:val="22"/>
          <w:szCs w:val="22"/>
          <w:lang w:val="en-GB"/>
        </w:rPr>
        <w:t xml:space="preserve"> links during the SL positioning session.</w:t>
      </w:r>
    </w:p>
    <w:p w14:paraId="1A2872E4" w14:textId="77777777" w:rsidR="009C6FB2" w:rsidRPr="009C6FB2" w:rsidRDefault="009C6FB2" w:rsidP="009C6FB2">
      <w:pPr>
        <w:pStyle w:val="ListParagraph"/>
        <w:ind w:left="714"/>
        <w:contextualSpacing w:val="0"/>
        <w:rPr>
          <w:i/>
          <w:iCs/>
          <w:sz w:val="22"/>
          <w:szCs w:val="22"/>
          <w:lang w:val="en-GB"/>
        </w:rPr>
      </w:pPr>
    </w:p>
    <w:p w14:paraId="4407E8B6" w14:textId="1B89AB65" w:rsidR="009400E4" w:rsidRPr="00E167D8" w:rsidRDefault="009400E4" w:rsidP="009400E4">
      <w:pPr>
        <w:pStyle w:val="ListParagraph"/>
        <w:numPr>
          <w:ilvl w:val="0"/>
          <w:numId w:val="30"/>
        </w:numPr>
        <w:ind w:left="714" w:hanging="357"/>
        <w:contextualSpacing w:val="0"/>
        <w:rPr>
          <w:i/>
          <w:iCs/>
          <w:sz w:val="22"/>
          <w:szCs w:val="22"/>
          <w:lang w:val="en-GB"/>
        </w:rPr>
      </w:pPr>
      <w:r w:rsidRPr="00E167D8">
        <w:rPr>
          <w:b/>
          <w:bCs/>
          <w:i/>
          <w:iCs/>
          <w:sz w:val="22"/>
          <w:szCs w:val="22"/>
          <w:u w:val="single"/>
          <w:lang w:val="en-GB"/>
        </w:rPr>
        <w:t xml:space="preserve">Proposal </w:t>
      </w:r>
      <w:r>
        <w:rPr>
          <w:b/>
          <w:bCs/>
          <w:i/>
          <w:iCs/>
          <w:sz w:val="22"/>
          <w:szCs w:val="22"/>
          <w:u w:val="single"/>
          <w:lang w:val="en-GB"/>
        </w:rPr>
        <w:t>1</w:t>
      </w:r>
      <w:r w:rsidR="00A24097">
        <w:rPr>
          <w:b/>
          <w:bCs/>
          <w:i/>
          <w:iCs/>
          <w:sz w:val="22"/>
          <w:szCs w:val="22"/>
          <w:u w:val="single"/>
          <w:lang w:val="en-GB"/>
        </w:rPr>
        <w:t>7</w:t>
      </w:r>
      <w:r w:rsidRPr="00E167D8">
        <w:rPr>
          <w:b/>
          <w:bCs/>
          <w:i/>
          <w:iCs/>
          <w:sz w:val="22"/>
          <w:szCs w:val="22"/>
          <w:u w:val="single"/>
          <w:lang w:val="en-GB"/>
        </w:rPr>
        <w:t xml:space="preserve"> (dedicated/shared resource pool)</w:t>
      </w:r>
      <w:r w:rsidRPr="00E167D8">
        <w:rPr>
          <w:i/>
          <w:iCs/>
          <w:sz w:val="22"/>
          <w:szCs w:val="22"/>
          <w:lang w:val="en-GB"/>
        </w:rPr>
        <w:t>: The same accuracy requirements apply, regardless of the SL PRS resource pool type (dedicated or shared).</w:t>
      </w:r>
    </w:p>
    <w:p w14:paraId="7E77561F" w14:textId="6E3039F2" w:rsidR="009400E4" w:rsidRDefault="009400E4" w:rsidP="009400E4">
      <w:pPr>
        <w:pStyle w:val="ListParagraph"/>
        <w:numPr>
          <w:ilvl w:val="0"/>
          <w:numId w:val="30"/>
        </w:numPr>
        <w:ind w:left="714" w:hanging="357"/>
        <w:contextualSpacing w:val="0"/>
        <w:rPr>
          <w:i/>
          <w:iCs/>
          <w:sz w:val="22"/>
          <w:szCs w:val="22"/>
          <w:lang w:val="en-GB"/>
        </w:rPr>
      </w:pPr>
      <w:r w:rsidRPr="00E167D8">
        <w:rPr>
          <w:b/>
          <w:bCs/>
          <w:i/>
          <w:iCs/>
          <w:sz w:val="22"/>
          <w:szCs w:val="22"/>
          <w:u w:val="single"/>
          <w:lang w:val="en-GB"/>
        </w:rPr>
        <w:t xml:space="preserve">Proposal </w:t>
      </w:r>
      <w:r>
        <w:rPr>
          <w:b/>
          <w:bCs/>
          <w:i/>
          <w:iCs/>
          <w:sz w:val="22"/>
          <w:szCs w:val="22"/>
          <w:u w:val="single"/>
          <w:lang w:val="en-GB"/>
        </w:rPr>
        <w:t>1</w:t>
      </w:r>
      <w:r w:rsidR="00A24097">
        <w:rPr>
          <w:b/>
          <w:bCs/>
          <w:i/>
          <w:iCs/>
          <w:sz w:val="22"/>
          <w:szCs w:val="22"/>
          <w:u w:val="single"/>
          <w:lang w:val="en-GB"/>
        </w:rPr>
        <w:t>8</w:t>
      </w:r>
      <w:r w:rsidRPr="00E167D8">
        <w:rPr>
          <w:b/>
          <w:bCs/>
          <w:i/>
          <w:iCs/>
          <w:sz w:val="22"/>
          <w:szCs w:val="22"/>
          <w:u w:val="single"/>
          <w:lang w:val="en-GB"/>
        </w:rPr>
        <w:t xml:space="preserve"> (dedicated/shared resource pool)</w:t>
      </w:r>
      <w:r w:rsidRPr="00E167D8">
        <w:rPr>
          <w:i/>
          <w:iCs/>
          <w:sz w:val="22"/>
          <w:szCs w:val="22"/>
          <w:lang w:val="en-GB"/>
        </w:rPr>
        <w:t>: Measurement period may be different for different SL PRS resource pool types (dedicated or shared).</w:t>
      </w:r>
    </w:p>
    <w:p w14:paraId="31B61B21" w14:textId="6D85ADBC" w:rsidR="009400E4" w:rsidRDefault="009400E4" w:rsidP="009400E4">
      <w:pPr>
        <w:pStyle w:val="ListParagraph"/>
        <w:numPr>
          <w:ilvl w:val="0"/>
          <w:numId w:val="30"/>
        </w:numPr>
        <w:jc w:val="both"/>
        <w:rPr>
          <w:i/>
          <w:iCs/>
          <w:sz w:val="22"/>
          <w:szCs w:val="22"/>
        </w:rPr>
      </w:pPr>
      <w:r w:rsidRPr="0073279A">
        <w:rPr>
          <w:b/>
          <w:bCs/>
          <w:i/>
          <w:iCs/>
          <w:sz w:val="22"/>
          <w:szCs w:val="22"/>
          <w:u w:val="single"/>
        </w:rPr>
        <w:t xml:space="preserve">Proposal </w:t>
      </w:r>
      <w:r>
        <w:rPr>
          <w:b/>
          <w:bCs/>
          <w:i/>
          <w:iCs/>
          <w:sz w:val="22"/>
          <w:szCs w:val="22"/>
          <w:u w:val="single"/>
          <w:lang w:val="en-GB"/>
        </w:rPr>
        <w:t>1</w:t>
      </w:r>
      <w:r w:rsidR="00A24097">
        <w:rPr>
          <w:b/>
          <w:bCs/>
          <w:i/>
          <w:iCs/>
          <w:sz w:val="22"/>
          <w:szCs w:val="22"/>
          <w:u w:val="single"/>
          <w:lang w:val="en-GB"/>
        </w:rPr>
        <w:t>9</w:t>
      </w:r>
      <w:r w:rsidRPr="0073279A">
        <w:rPr>
          <w:b/>
          <w:bCs/>
          <w:i/>
          <w:iCs/>
          <w:sz w:val="22"/>
          <w:szCs w:val="22"/>
          <w:u w:val="single"/>
          <w:lang w:val="en-GB"/>
        </w:rPr>
        <w:t xml:space="preserve"> (initiation/cease of SL PRS </w:t>
      </w:r>
      <w:proofErr w:type="spellStart"/>
      <w:r w:rsidRPr="0073279A">
        <w:rPr>
          <w:b/>
          <w:bCs/>
          <w:i/>
          <w:iCs/>
          <w:sz w:val="22"/>
          <w:szCs w:val="22"/>
          <w:u w:val="single"/>
          <w:lang w:val="en-GB"/>
        </w:rPr>
        <w:t>tx</w:t>
      </w:r>
      <w:proofErr w:type="spellEnd"/>
      <w:r w:rsidRPr="0073279A">
        <w:rPr>
          <w:b/>
          <w:bCs/>
          <w:i/>
          <w:iCs/>
          <w:sz w:val="22"/>
          <w:szCs w:val="22"/>
          <w:u w:val="single"/>
          <w:lang w:val="en-GB"/>
        </w:rPr>
        <w:t>)</w:t>
      </w:r>
      <w:r w:rsidRPr="0073279A">
        <w:rPr>
          <w:i/>
          <w:iCs/>
          <w:sz w:val="22"/>
          <w:szCs w:val="22"/>
        </w:rPr>
        <w:t xml:space="preserve">: RAN4 </w:t>
      </w:r>
      <w:r w:rsidRPr="0073279A">
        <w:rPr>
          <w:i/>
          <w:iCs/>
          <w:sz w:val="22"/>
          <w:szCs w:val="22"/>
          <w:lang w:val="en-GB"/>
        </w:rPr>
        <w:t xml:space="preserve">will define </w:t>
      </w:r>
      <w:r w:rsidRPr="0073279A">
        <w:rPr>
          <w:i/>
          <w:iCs/>
          <w:sz w:val="22"/>
          <w:szCs w:val="22"/>
        </w:rPr>
        <w:t>requirements for initiation/cease of SL transmissions for positioning.</w:t>
      </w:r>
    </w:p>
    <w:p w14:paraId="3E55F34F" w14:textId="77777777" w:rsidR="009C6FB2" w:rsidRPr="0073279A" w:rsidRDefault="009C6FB2" w:rsidP="009C6FB2">
      <w:pPr>
        <w:pStyle w:val="ListParagraph"/>
        <w:jc w:val="both"/>
        <w:rPr>
          <w:i/>
          <w:iCs/>
          <w:sz w:val="22"/>
          <w:szCs w:val="22"/>
        </w:rPr>
      </w:pPr>
    </w:p>
    <w:p w14:paraId="40C417B3" w14:textId="098538DD" w:rsidR="009400E4" w:rsidRPr="009400E4" w:rsidRDefault="009400E4" w:rsidP="009400E4">
      <w:pPr>
        <w:pStyle w:val="ListParagraph"/>
        <w:numPr>
          <w:ilvl w:val="0"/>
          <w:numId w:val="30"/>
        </w:numPr>
        <w:jc w:val="both"/>
        <w:rPr>
          <w:i/>
          <w:iCs/>
          <w:sz w:val="22"/>
          <w:szCs w:val="22"/>
        </w:rPr>
      </w:pPr>
      <w:r w:rsidRPr="00DD6926">
        <w:rPr>
          <w:b/>
          <w:bCs/>
          <w:i/>
          <w:iCs/>
          <w:sz w:val="22"/>
          <w:szCs w:val="22"/>
          <w:u w:val="single"/>
          <w:lang w:val="en-GB"/>
        </w:rPr>
        <w:t xml:space="preserve">Proposal </w:t>
      </w:r>
      <w:r w:rsidR="00A24097">
        <w:rPr>
          <w:b/>
          <w:bCs/>
          <w:i/>
          <w:iCs/>
          <w:sz w:val="22"/>
          <w:szCs w:val="22"/>
          <w:u w:val="single"/>
          <w:lang w:val="en-GB"/>
        </w:rPr>
        <w:t>20</w:t>
      </w:r>
      <w:r w:rsidRPr="00DD6926">
        <w:rPr>
          <w:b/>
          <w:bCs/>
          <w:i/>
          <w:iCs/>
          <w:sz w:val="22"/>
          <w:szCs w:val="22"/>
          <w:u w:val="single"/>
          <w:lang w:val="en-GB"/>
        </w:rPr>
        <w:t xml:space="preserve"> (synch source change)</w:t>
      </w:r>
      <w:r w:rsidRPr="00DD6926">
        <w:rPr>
          <w:i/>
          <w:iCs/>
          <w:sz w:val="22"/>
          <w:szCs w:val="22"/>
          <w:lang w:val="en-GB"/>
        </w:rPr>
        <w:t xml:space="preserve">: When the synchronization reference source occurs due to the link issue during an on-going SL positioning measurement or right before the SL positioning measurement, the SL UE restarts the SL positioning measurement after </w:t>
      </w:r>
      <w:r>
        <w:rPr>
          <w:i/>
          <w:iCs/>
          <w:sz w:val="22"/>
          <w:szCs w:val="22"/>
          <w:lang w:val="en-GB"/>
        </w:rPr>
        <w:t xml:space="preserve">changing </w:t>
      </w:r>
      <w:r w:rsidRPr="00DD6926">
        <w:rPr>
          <w:i/>
          <w:iCs/>
          <w:sz w:val="22"/>
          <w:szCs w:val="22"/>
          <w:lang w:val="en-GB"/>
        </w:rPr>
        <w:t xml:space="preserve">the synchronization reference </w:t>
      </w:r>
      <w:r>
        <w:rPr>
          <w:i/>
          <w:iCs/>
          <w:sz w:val="22"/>
          <w:szCs w:val="22"/>
          <w:lang w:val="en-GB"/>
        </w:rPr>
        <w:t>source</w:t>
      </w:r>
      <w:r w:rsidRPr="00DD6926">
        <w:rPr>
          <w:i/>
          <w:iCs/>
          <w:sz w:val="22"/>
          <w:szCs w:val="22"/>
          <w:lang w:val="en-GB"/>
        </w:rPr>
        <w:t>. In this case, the measurement period is extended to account for the transition period and the time necessary to complete the restarted SL positioning measurement.</w:t>
      </w:r>
    </w:p>
    <w:p w14:paraId="65A450C3" w14:textId="77777777" w:rsidR="009400E4" w:rsidRPr="00DD6926" w:rsidRDefault="009400E4" w:rsidP="009400E4">
      <w:pPr>
        <w:pStyle w:val="ListParagraph"/>
        <w:jc w:val="both"/>
        <w:rPr>
          <w:i/>
          <w:iCs/>
          <w:sz w:val="22"/>
          <w:szCs w:val="22"/>
        </w:rPr>
      </w:pPr>
    </w:p>
    <w:p w14:paraId="0F0CAE25" w14:textId="637E12BE" w:rsidR="0091438D" w:rsidRPr="00C125FE" w:rsidRDefault="0091438D" w:rsidP="0091438D">
      <w:pPr>
        <w:pStyle w:val="ListParagraph"/>
        <w:numPr>
          <w:ilvl w:val="0"/>
          <w:numId w:val="30"/>
        </w:numPr>
        <w:jc w:val="both"/>
        <w:rPr>
          <w:i/>
          <w:iCs/>
          <w:sz w:val="22"/>
          <w:szCs w:val="22"/>
        </w:rPr>
      </w:pPr>
      <w:r w:rsidRPr="00C125FE">
        <w:rPr>
          <w:b/>
          <w:bCs/>
          <w:i/>
          <w:iCs/>
          <w:sz w:val="22"/>
          <w:szCs w:val="22"/>
          <w:u w:val="single"/>
        </w:rPr>
        <w:t xml:space="preserve">Proposal </w:t>
      </w:r>
      <w:r w:rsidRPr="00C125FE">
        <w:rPr>
          <w:b/>
          <w:bCs/>
          <w:i/>
          <w:iCs/>
          <w:sz w:val="22"/>
          <w:szCs w:val="22"/>
          <w:u w:val="single"/>
          <w:lang w:val="en-GB"/>
        </w:rPr>
        <w:t>2</w:t>
      </w:r>
      <w:r w:rsidR="00A24097">
        <w:rPr>
          <w:b/>
          <w:bCs/>
          <w:i/>
          <w:iCs/>
          <w:sz w:val="22"/>
          <w:szCs w:val="22"/>
          <w:u w:val="single"/>
          <w:lang w:val="en-GB"/>
        </w:rPr>
        <w:t>1</w:t>
      </w:r>
      <w:r w:rsidRPr="00C125FE">
        <w:rPr>
          <w:b/>
          <w:bCs/>
          <w:i/>
          <w:iCs/>
          <w:sz w:val="22"/>
          <w:szCs w:val="22"/>
          <w:u w:val="single"/>
          <w:lang w:val="en-GB"/>
        </w:rPr>
        <w:t xml:space="preserve"> (coverage status impact)</w:t>
      </w:r>
      <w:r w:rsidRPr="00C125FE">
        <w:rPr>
          <w:i/>
          <w:iCs/>
          <w:sz w:val="22"/>
          <w:szCs w:val="22"/>
        </w:rPr>
        <w:t>:</w:t>
      </w:r>
      <w:r w:rsidRPr="00C125FE">
        <w:rPr>
          <w:i/>
          <w:iCs/>
          <w:sz w:val="22"/>
          <w:szCs w:val="22"/>
          <w:lang w:val="en-GB"/>
        </w:rPr>
        <w:t xml:space="preserve"> The Rel-18 SL positioning requirements shall apply </w:t>
      </w:r>
      <w:r>
        <w:rPr>
          <w:i/>
          <w:iCs/>
          <w:sz w:val="22"/>
          <w:szCs w:val="22"/>
          <w:lang w:val="en-GB"/>
        </w:rPr>
        <w:t xml:space="preserve">only </w:t>
      </w:r>
      <w:r w:rsidRPr="00C125FE">
        <w:rPr>
          <w:i/>
          <w:iCs/>
          <w:sz w:val="22"/>
          <w:szCs w:val="22"/>
          <w:lang w:val="en-GB"/>
        </w:rPr>
        <w:t>when the SL UE</w:t>
      </w:r>
      <w:r>
        <w:rPr>
          <w:i/>
          <w:iCs/>
          <w:sz w:val="22"/>
          <w:szCs w:val="22"/>
          <w:lang w:val="en-GB"/>
        </w:rPr>
        <w:t>s</w:t>
      </w:r>
      <w:r w:rsidRPr="00C125FE">
        <w:rPr>
          <w:i/>
          <w:iCs/>
          <w:sz w:val="22"/>
          <w:szCs w:val="22"/>
          <w:lang w:val="en-GB"/>
        </w:rPr>
        <w:t xml:space="preserve"> </w:t>
      </w:r>
      <w:r>
        <w:rPr>
          <w:i/>
          <w:iCs/>
          <w:sz w:val="22"/>
          <w:szCs w:val="22"/>
          <w:lang w:val="en-GB"/>
        </w:rPr>
        <w:t>are</w:t>
      </w:r>
      <w:r w:rsidRPr="00C125FE">
        <w:rPr>
          <w:i/>
          <w:iCs/>
          <w:sz w:val="22"/>
          <w:szCs w:val="22"/>
          <w:lang w:val="en-GB"/>
        </w:rPr>
        <w:t xml:space="preserve"> </w:t>
      </w:r>
      <w:r>
        <w:rPr>
          <w:i/>
          <w:iCs/>
          <w:sz w:val="22"/>
          <w:szCs w:val="22"/>
          <w:lang w:val="en-GB"/>
        </w:rPr>
        <w:t xml:space="preserve">under network </w:t>
      </w:r>
      <w:r w:rsidRPr="00C125FE">
        <w:rPr>
          <w:i/>
          <w:iCs/>
          <w:sz w:val="22"/>
          <w:szCs w:val="22"/>
          <w:lang w:val="en-GB"/>
        </w:rPr>
        <w:t>coverage</w:t>
      </w:r>
      <w:r>
        <w:rPr>
          <w:i/>
          <w:iCs/>
          <w:sz w:val="22"/>
          <w:szCs w:val="22"/>
          <w:lang w:val="en-GB"/>
        </w:rPr>
        <w:t xml:space="preserve">, to align with </w:t>
      </w:r>
      <w:r w:rsidRPr="00A9306C">
        <w:rPr>
          <w:i/>
          <w:iCs/>
          <w:sz w:val="22"/>
          <w:szCs w:val="22"/>
          <w:lang w:val="en-GB"/>
        </w:rPr>
        <w:t>RP-232670</w:t>
      </w:r>
      <w:r>
        <w:rPr>
          <w:i/>
          <w:iCs/>
          <w:sz w:val="22"/>
          <w:szCs w:val="22"/>
          <w:lang w:val="en-GB"/>
        </w:rPr>
        <w:t>.</w:t>
      </w:r>
    </w:p>
    <w:p w14:paraId="29D59656" w14:textId="77777777" w:rsidR="00C125FE" w:rsidRPr="00C125FE" w:rsidRDefault="00C125FE" w:rsidP="00C125FE">
      <w:pPr>
        <w:pStyle w:val="ListParagraph"/>
        <w:jc w:val="both"/>
        <w:rPr>
          <w:i/>
          <w:iCs/>
          <w:sz w:val="22"/>
          <w:szCs w:val="22"/>
        </w:rPr>
      </w:pPr>
    </w:p>
    <w:p w14:paraId="01F53B9C" w14:textId="3E828F57" w:rsidR="00C125FE" w:rsidRPr="00C125FE" w:rsidRDefault="00C125FE" w:rsidP="00C125FE">
      <w:pPr>
        <w:pStyle w:val="ListParagraph"/>
        <w:numPr>
          <w:ilvl w:val="0"/>
          <w:numId w:val="30"/>
        </w:numPr>
        <w:jc w:val="both"/>
        <w:rPr>
          <w:i/>
          <w:iCs/>
          <w:sz w:val="22"/>
          <w:szCs w:val="22"/>
        </w:rPr>
      </w:pPr>
      <w:r w:rsidRPr="00C125FE">
        <w:rPr>
          <w:b/>
          <w:bCs/>
          <w:i/>
          <w:iCs/>
          <w:sz w:val="22"/>
          <w:szCs w:val="22"/>
          <w:u w:val="single"/>
        </w:rPr>
        <w:t xml:space="preserve">Proposal </w:t>
      </w:r>
      <w:r w:rsidRPr="00C125FE">
        <w:rPr>
          <w:b/>
          <w:bCs/>
          <w:i/>
          <w:iCs/>
          <w:sz w:val="22"/>
          <w:szCs w:val="22"/>
          <w:u w:val="single"/>
          <w:lang w:val="en-GB"/>
        </w:rPr>
        <w:t>2</w:t>
      </w:r>
      <w:r w:rsidR="00A24097">
        <w:rPr>
          <w:b/>
          <w:bCs/>
          <w:i/>
          <w:iCs/>
          <w:sz w:val="22"/>
          <w:szCs w:val="22"/>
          <w:u w:val="single"/>
          <w:lang w:val="en-GB"/>
        </w:rPr>
        <w:t>2</w:t>
      </w:r>
      <w:r w:rsidRPr="00C125FE">
        <w:rPr>
          <w:b/>
          <w:bCs/>
          <w:i/>
          <w:iCs/>
          <w:sz w:val="22"/>
          <w:szCs w:val="22"/>
          <w:u w:val="single"/>
          <w:lang w:val="en-GB"/>
        </w:rPr>
        <w:t xml:space="preserve"> (coverage status change)</w:t>
      </w:r>
      <w:r w:rsidRPr="00C125FE">
        <w:rPr>
          <w:i/>
          <w:iCs/>
          <w:sz w:val="22"/>
          <w:szCs w:val="22"/>
        </w:rPr>
        <w:t>:</w:t>
      </w:r>
      <w:r w:rsidRPr="00C125FE">
        <w:rPr>
          <w:i/>
          <w:iCs/>
          <w:sz w:val="22"/>
          <w:szCs w:val="22"/>
          <w:lang w:val="en-GB"/>
        </w:rPr>
        <w:t xml:space="preserve"> When an SL UE determines that its coverage status has changed from in-coverage to out-of-coverage or partial coverage:</w:t>
      </w:r>
    </w:p>
    <w:p w14:paraId="37FC8565" w14:textId="77777777" w:rsidR="00C125FE" w:rsidRPr="00C125FE" w:rsidRDefault="00C125FE" w:rsidP="00C125FE">
      <w:pPr>
        <w:pStyle w:val="ListParagraph"/>
        <w:numPr>
          <w:ilvl w:val="1"/>
          <w:numId w:val="30"/>
        </w:numPr>
        <w:jc w:val="both"/>
        <w:rPr>
          <w:i/>
          <w:iCs/>
          <w:sz w:val="22"/>
          <w:szCs w:val="22"/>
        </w:rPr>
      </w:pPr>
      <w:r w:rsidRPr="00C125FE">
        <w:rPr>
          <w:i/>
          <w:iCs/>
          <w:sz w:val="22"/>
          <w:szCs w:val="22"/>
          <w:lang w:val="en-GB"/>
        </w:rPr>
        <w:t>The UE shall drop the SL positioning measurements, without further reporting after the coverage status change.</w:t>
      </w:r>
    </w:p>
    <w:p w14:paraId="2E101988" w14:textId="14282CBB" w:rsidR="00504172" w:rsidRPr="00A64D8A" w:rsidRDefault="00504172" w:rsidP="00504172">
      <w:pPr>
        <w:pStyle w:val="Heading1"/>
        <w:ind w:right="72"/>
        <w:rPr>
          <w:lang w:val="sv-SE"/>
        </w:rPr>
      </w:pPr>
      <w:r w:rsidRPr="00564EAC">
        <w:rPr>
          <w:lang w:val="sv-SE"/>
        </w:rPr>
        <w:t>References</w:t>
      </w:r>
    </w:p>
    <w:p w14:paraId="3AB03978" w14:textId="1CB42E9E" w:rsidR="00504172" w:rsidRDefault="00504172" w:rsidP="00504172">
      <w:pPr>
        <w:rPr>
          <w:lang w:eastAsia="x-none"/>
        </w:rPr>
      </w:pPr>
      <w:r w:rsidRPr="00504172">
        <w:rPr>
          <w:lang w:eastAsia="x-none"/>
        </w:rPr>
        <w:t>[1]</w:t>
      </w:r>
      <w:r>
        <w:rPr>
          <w:lang w:eastAsia="x-none"/>
        </w:rPr>
        <w:t xml:space="preserve"> </w:t>
      </w:r>
      <w:r w:rsidR="00462CCF" w:rsidRPr="00462CCF">
        <w:rPr>
          <w:lang w:eastAsia="x-none"/>
        </w:rPr>
        <w:t>RP-230328</w:t>
      </w:r>
      <w:r w:rsidR="00462CCF">
        <w:rPr>
          <w:lang w:eastAsia="x-none"/>
        </w:rPr>
        <w:t xml:space="preserve">, </w:t>
      </w:r>
      <w:r w:rsidR="00B10F82" w:rsidRPr="00B10F82">
        <w:rPr>
          <w:lang w:eastAsia="x-none"/>
        </w:rPr>
        <w:t>Revised WID on Expanded and Improved NR Positioning</w:t>
      </w:r>
      <w:r w:rsidR="00B10F82">
        <w:rPr>
          <w:lang w:eastAsia="x-none"/>
        </w:rPr>
        <w:t xml:space="preserve">, Intel Corp, </w:t>
      </w:r>
      <w:proofErr w:type="gramStart"/>
      <w:r w:rsidR="00943D1E">
        <w:rPr>
          <w:lang w:eastAsia="x-none"/>
        </w:rPr>
        <w:t>March,</w:t>
      </w:r>
      <w:proofErr w:type="gramEnd"/>
      <w:r w:rsidR="00943D1E">
        <w:rPr>
          <w:lang w:eastAsia="x-none"/>
        </w:rPr>
        <w:t xml:space="preserve"> 2023.</w:t>
      </w:r>
    </w:p>
    <w:p w14:paraId="0622FCD4" w14:textId="5CF0BD81" w:rsidR="00E14673" w:rsidRDefault="00BB0B89" w:rsidP="00870888">
      <w:pPr>
        <w:rPr>
          <w:lang w:eastAsia="x-none"/>
        </w:rPr>
      </w:pPr>
      <w:r>
        <w:rPr>
          <w:lang w:eastAsia="x-none"/>
        </w:rPr>
        <w:t xml:space="preserve">[2] </w:t>
      </w:r>
      <w:r w:rsidR="00BC09F9" w:rsidRPr="00BC09F9">
        <w:rPr>
          <w:lang w:eastAsia="x-none"/>
        </w:rPr>
        <w:t>R4-2303190</w:t>
      </w:r>
      <w:r w:rsidR="00BC09F9">
        <w:rPr>
          <w:lang w:eastAsia="x-none"/>
        </w:rPr>
        <w:t xml:space="preserve">, </w:t>
      </w:r>
      <w:r w:rsidR="00870888" w:rsidRPr="00870888">
        <w:rPr>
          <w:lang w:eastAsia="x-none"/>
        </w:rPr>
        <w:t>WF on Expanded and Improved NR Positioning RRM requirements</w:t>
      </w:r>
      <w:r w:rsidR="00870888">
        <w:rPr>
          <w:lang w:eastAsia="x-none"/>
        </w:rPr>
        <w:t xml:space="preserve">, Ericsson, </w:t>
      </w:r>
      <w:proofErr w:type="gramStart"/>
      <w:r w:rsidR="00870888">
        <w:rPr>
          <w:lang w:eastAsia="x-none"/>
        </w:rPr>
        <w:t>March,</w:t>
      </w:r>
      <w:proofErr w:type="gramEnd"/>
      <w:r w:rsidR="00870888">
        <w:rPr>
          <w:lang w:eastAsia="x-none"/>
        </w:rPr>
        <w:t xml:space="preserve"> 2023.</w:t>
      </w:r>
    </w:p>
    <w:p w14:paraId="196D6004" w14:textId="096DCE2E" w:rsidR="009C316B" w:rsidRDefault="009C316B" w:rsidP="009C316B">
      <w:pPr>
        <w:rPr>
          <w:lang w:eastAsia="x-none"/>
        </w:rPr>
      </w:pPr>
      <w:r>
        <w:rPr>
          <w:lang w:eastAsia="x-none"/>
        </w:rPr>
        <w:t>[3] R1-2301950, Summary #1 on Measurements and reporting for SL positioning, vivo, March 2023.</w:t>
      </w:r>
    </w:p>
    <w:p w14:paraId="14092FDB" w14:textId="477061C7" w:rsidR="009C316B" w:rsidRDefault="009C316B" w:rsidP="009C316B">
      <w:pPr>
        <w:rPr>
          <w:lang w:eastAsia="x-none"/>
        </w:rPr>
      </w:pPr>
      <w:r>
        <w:rPr>
          <w:lang w:eastAsia="x-none"/>
        </w:rPr>
        <w:t>[4] R1-2301951, Summary #2 on Measurements and reporting for SL positioning, vivo, March 2023.</w:t>
      </w:r>
    </w:p>
    <w:p w14:paraId="56AE17A2" w14:textId="021C879F" w:rsidR="009C316B" w:rsidRDefault="009C316B" w:rsidP="009C316B">
      <w:pPr>
        <w:rPr>
          <w:lang w:eastAsia="x-none"/>
        </w:rPr>
      </w:pPr>
      <w:r>
        <w:rPr>
          <w:lang w:eastAsia="x-none"/>
        </w:rPr>
        <w:t>[5] R1-2301952</w:t>
      </w:r>
      <w:r>
        <w:rPr>
          <w:lang w:eastAsia="x-none"/>
        </w:rPr>
        <w:tab/>
        <w:t>Summary #3 on Measurements and reporting for SL positioning, vivo, March 2023.</w:t>
      </w:r>
    </w:p>
    <w:p w14:paraId="35F45CB1" w14:textId="34A3EB86" w:rsidR="00023F97" w:rsidRDefault="00023F97" w:rsidP="00FE5369">
      <w:pPr>
        <w:rPr>
          <w:lang w:eastAsia="x-none"/>
        </w:rPr>
      </w:pPr>
      <w:r>
        <w:rPr>
          <w:lang w:eastAsia="x-none"/>
        </w:rPr>
        <w:t xml:space="preserve">[6] </w:t>
      </w:r>
      <w:r w:rsidR="00FE5369" w:rsidRPr="00FE5369">
        <w:rPr>
          <w:lang w:eastAsia="x-none"/>
        </w:rPr>
        <w:t>R4-2306351</w:t>
      </w:r>
      <w:r w:rsidR="00FE5369">
        <w:rPr>
          <w:lang w:eastAsia="x-none"/>
        </w:rPr>
        <w:t xml:space="preserve">, </w:t>
      </w:r>
      <w:r w:rsidR="009B1CDC" w:rsidRPr="009B1CDC">
        <w:rPr>
          <w:lang w:eastAsia="x-none"/>
        </w:rPr>
        <w:t xml:space="preserve">WF on RRM requirements for NR </w:t>
      </w:r>
      <w:proofErr w:type="spellStart"/>
      <w:r w:rsidR="009B1CDC" w:rsidRPr="009B1CDC">
        <w:rPr>
          <w:lang w:eastAsia="x-none"/>
        </w:rPr>
        <w:t>sidelink</w:t>
      </w:r>
      <w:proofErr w:type="spellEnd"/>
      <w:r w:rsidR="009B1CDC" w:rsidRPr="009B1CDC">
        <w:rPr>
          <w:lang w:eastAsia="x-none"/>
        </w:rPr>
        <w:t xml:space="preserve"> positioning and carrier phase positioning</w:t>
      </w:r>
      <w:r w:rsidR="00FE5369">
        <w:rPr>
          <w:lang w:eastAsia="x-none"/>
        </w:rPr>
        <w:t xml:space="preserve">, </w:t>
      </w:r>
      <w:r w:rsidR="009B1CDC">
        <w:rPr>
          <w:lang w:eastAsia="x-none"/>
        </w:rPr>
        <w:t>CATT</w:t>
      </w:r>
      <w:r w:rsidR="00FE5369">
        <w:rPr>
          <w:lang w:eastAsia="x-none"/>
        </w:rPr>
        <w:t>, April 2023.</w:t>
      </w:r>
    </w:p>
    <w:p w14:paraId="1D06B426" w14:textId="05C4B0A4" w:rsidR="008356CB" w:rsidRDefault="006F32E2" w:rsidP="00FE5369">
      <w:pPr>
        <w:rPr>
          <w:lang w:eastAsia="x-none"/>
        </w:rPr>
      </w:pPr>
      <w:r>
        <w:rPr>
          <w:lang w:eastAsia="x-none"/>
        </w:rPr>
        <w:t xml:space="preserve">[7] </w:t>
      </w:r>
      <w:r w:rsidR="001F31F8" w:rsidRPr="001F31F8">
        <w:rPr>
          <w:lang w:eastAsia="x-none"/>
        </w:rPr>
        <w:t>R4-2310163</w:t>
      </w:r>
      <w:r w:rsidR="001F31F8">
        <w:rPr>
          <w:lang w:eastAsia="x-none"/>
        </w:rPr>
        <w:t xml:space="preserve">, </w:t>
      </w:r>
      <w:r w:rsidR="001F31F8" w:rsidRPr="001F31F8">
        <w:rPr>
          <w:lang w:eastAsia="x-none"/>
        </w:rPr>
        <w:t>WF on NR Positioning – SL positioning and CPP</w:t>
      </w:r>
      <w:r w:rsidR="001F31F8">
        <w:rPr>
          <w:lang w:eastAsia="x-none"/>
        </w:rPr>
        <w:t>, CATT, May 2023.</w:t>
      </w:r>
    </w:p>
    <w:p w14:paraId="4BB42ECD" w14:textId="2897D053" w:rsidR="00193B18" w:rsidRDefault="00193B18" w:rsidP="00FE5369">
      <w:pPr>
        <w:rPr>
          <w:lang w:eastAsia="x-none"/>
        </w:rPr>
      </w:pPr>
      <w:r>
        <w:rPr>
          <w:lang w:eastAsia="x-none"/>
        </w:rPr>
        <w:t xml:space="preserve">[8] </w:t>
      </w:r>
      <w:r w:rsidR="00994DAB" w:rsidRPr="00994DAB">
        <w:rPr>
          <w:lang w:eastAsia="x-none"/>
        </w:rPr>
        <w:t>R4-2310077</w:t>
      </w:r>
      <w:r w:rsidR="00994DAB">
        <w:rPr>
          <w:lang w:eastAsia="x-none"/>
        </w:rPr>
        <w:t xml:space="preserve">, </w:t>
      </w:r>
      <w:r w:rsidR="00994DAB" w:rsidRPr="00994DAB">
        <w:rPr>
          <w:lang w:eastAsia="x-none"/>
        </w:rPr>
        <w:t>Simulation assumptions for SL positioning</w:t>
      </w:r>
      <w:r w:rsidR="00994DAB">
        <w:rPr>
          <w:lang w:eastAsia="x-none"/>
        </w:rPr>
        <w:t>, CATT, May 2023.</w:t>
      </w:r>
    </w:p>
    <w:p w14:paraId="0B369DE2" w14:textId="32D89AA0" w:rsidR="00C64045" w:rsidRDefault="00C64045" w:rsidP="00FE5369">
      <w:pPr>
        <w:rPr>
          <w:lang w:eastAsia="x-none"/>
        </w:rPr>
      </w:pPr>
      <w:r>
        <w:rPr>
          <w:lang w:eastAsia="x-none"/>
        </w:rPr>
        <w:t xml:space="preserve">[9] </w:t>
      </w:r>
      <w:r w:rsidRPr="00C64045">
        <w:rPr>
          <w:lang w:eastAsia="x-none"/>
        </w:rPr>
        <w:t>R4-2314343</w:t>
      </w:r>
      <w:r>
        <w:rPr>
          <w:lang w:eastAsia="x-none"/>
        </w:rPr>
        <w:t xml:space="preserve">, </w:t>
      </w:r>
      <w:r w:rsidR="00710C1E" w:rsidRPr="00710C1E">
        <w:rPr>
          <w:lang w:eastAsia="x-none"/>
        </w:rPr>
        <w:t>Ad-hoc minutes on R18 NR Positioning RRM requirements</w:t>
      </w:r>
      <w:r w:rsidR="00710C1E">
        <w:rPr>
          <w:lang w:eastAsia="x-none"/>
        </w:rPr>
        <w:t>, Ericsson, Aug. 2023.</w:t>
      </w:r>
    </w:p>
    <w:p w14:paraId="704033E4" w14:textId="639F859C" w:rsidR="00382B95" w:rsidRDefault="00C41D9C" w:rsidP="00FE5369">
      <w:pPr>
        <w:rPr>
          <w:lang w:eastAsia="x-none"/>
        </w:rPr>
      </w:pPr>
      <w:r>
        <w:rPr>
          <w:lang w:eastAsia="x-none"/>
        </w:rPr>
        <w:t xml:space="preserve">[10] </w:t>
      </w:r>
      <w:r w:rsidRPr="00C41D9C">
        <w:rPr>
          <w:lang w:eastAsia="x-none"/>
        </w:rPr>
        <w:t>R4-2314354</w:t>
      </w:r>
      <w:r>
        <w:rPr>
          <w:lang w:eastAsia="x-none"/>
        </w:rPr>
        <w:t xml:space="preserve">, </w:t>
      </w:r>
      <w:r w:rsidR="00757C40" w:rsidRPr="00757C40">
        <w:rPr>
          <w:lang w:eastAsia="x-none"/>
        </w:rPr>
        <w:t>WF on R18 NR positioning – SL positioning and Carrier Phase Positioning</w:t>
      </w:r>
      <w:r w:rsidR="00757C40">
        <w:rPr>
          <w:lang w:eastAsia="x-none"/>
        </w:rPr>
        <w:t xml:space="preserve">, CATT, </w:t>
      </w:r>
      <w:r w:rsidR="00A60BD5">
        <w:rPr>
          <w:lang w:eastAsia="x-none"/>
        </w:rPr>
        <w:t>Aug. 2023.</w:t>
      </w:r>
    </w:p>
    <w:p w14:paraId="151B9B4D" w14:textId="2DF31806" w:rsidR="00A60BD5" w:rsidRDefault="00A60BD5" w:rsidP="00FE5369">
      <w:pPr>
        <w:rPr>
          <w:lang w:eastAsia="x-none"/>
        </w:rPr>
      </w:pPr>
      <w:r>
        <w:rPr>
          <w:lang w:eastAsia="x-none"/>
        </w:rPr>
        <w:t xml:space="preserve">[11] </w:t>
      </w:r>
      <w:r w:rsidR="005D4BAD" w:rsidRPr="005D4BAD">
        <w:rPr>
          <w:lang w:eastAsia="x-none"/>
        </w:rPr>
        <w:t>R4-2314358</w:t>
      </w:r>
      <w:r w:rsidR="005D4BAD">
        <w:rPr>
          <w:lang w:eastAsia="x-none"/>
        </w:rPr>
        <w:t xml:space="preserve">, </w:t>
      </w:r>
      <w:r w:rsidR="004D48A4" w:rsidRPr="004D48A4">
        <w:rPr>
          <w:lang w:eastAsia="x-none"/>
        </w:rPr>
        <w:t>LS on SL positioning and CPP measurements report mapping</w:t>
      </w:r>
      <w:r w:rsidR="004D48A4">
        <w:rPr>
          <w:lang w:eastAsia="x-none"/>
        </w:rPr>
        <w:t xml:space="preserve">, </w:t>
      </w:r>
      <w:r w:rsidR="001D4E8F">
        <w:rPr>
          <w:lang w:eastAsia="x-none"/>
        </w:rPr>
        <w:t>Aug. 2023.</w:t>
      </w:r>
    </w:p>
    <w:p w14:paraId="6C56A72C" w14:textId="376729A9" w:rsidR="00C067F6" w:rsidRDefault="00C067F6" w:rsidP="00FE5369">
      <w:pPr>
        <w:rPr>
          <w:lang w:eastAsia="x-none"/>
        </w:rPr>
      </w:pPr>
      <w:r>
        <w:rPr>
          <w:lang w:eastAsia="x-none"/>
        </w:rPr>
        <w:t xml:space="preserve">[12] </w:t>
      </w:r>
      <w:r w:rsidR="00345BBE" w:rsidRPr="00345BBE">
        <w:rPr>
          <w:lang w:eastAsia="x-none"/>
        </w:rPr>
        <w:t>R4-2312724</w:t>
      </w:r>
      <w:r w:rsidR="00345BBE">
        <w:rPr>
          <w:lang w:eastAsia="x-none"/>
        </w:rPr>
        <w:t xml:space="preserve">, </w:t>
      </w:r>
      <w:r w:rsidR="000B3864" w:rsidRPr="000B3864">
        <w:rPr>
          <w:lang w:eastAsia="x-none"/>
        </w:rPr>
        <w:t>On SL positioning</w:t>
      </w:r>
      <w:r w:rsidR="000B3864">
        <w:rPr>
          <w:lang w:eastAsia="x-none"/>
        </w:rPr>
        <w:t>, Ericsson, Aug. 2023.</w:t>
      </w:r>
    </w:p>
    <w:p w14:paraId="7551A2EB" w14:textId="00C9605E" w:rsidR="00C45C62" w:rsidRDefault="00C45C62" w:rsidP="00FE5369">
      <w:pPr>
        <w:rPr>
          <w:lang w:eastAsia="x-none"/>
        </w:rPr>
      </w:pPr>
      <w:r>
        <w:rPr>
          <w:lang w:eastAsia="x-none"/>
        </w:rPr>
        <w:t xml:space="preserve">[13] </w:t>
      </w:r>
      <w:r w:rsidRPr="00C45C62">
        <w:rPr>
          <w:lang w:eastAsia="x-none"/>
        </w:rPr>
        <w:t>RP-232670</w:t>
      </w:r>
      <w:r>
        <w:rPr>
          <w:lang w:eastAsia="x-none"/>
        </w:rPr>
        <w:t xml:space="preserve">, </w:t>
      </w:r>
      <w:r w:rsidR="00A6416E" w:rsidRPr="00A6416E">
        <w:rPr>
          <w:lang w:eastAsia="x-none"/>
        </w:rPr>
        <w:t>Revised WID on Expanded and Improved NR Positioning</w:t>
      </w:r>
      <w:r w:rsidR="00A6416E">
        <w:rPr>
          <w:lang w:eastAsia="x-none"/>
        </w:rPr>
        <w:t xml:space="preserve">, </w:t>
      </w:r>
      <w:r w:rsidR="009B4BFF" w:rsidRPr="009B4BFF">
        <w:rPr>
          <w:lang w:eastAsia="x-none"/>
        </w:rPr>
        <w:t>Intel Corporation, CATT, MediaTek</w:t>
      </w:r>
      <w:r w:rsidR="00A6416E">
        <w:rPr>
          <w:lang w:eastAsia="x-none"/>
        </w:rPr>
        <w:t>, Sep. 2023.</w:t>
      </w:r>
    </w:p>
    <w:p w14:paraId="0F31168A" w14:textId="7E93538A" w:rsidR="00175649" w:rsidRDefault="00175649" w:rsidP="00175649">
      <w:pPr>
        <w:pStyle w:val="Heading1"/>
        <w:rPr>
          <w:lang w:val="en-GB"/>
        </w:rPr>
      </w:pPr>
      <w:r>
        <w:lastRenderedPageBreak/>
        <w:t>Annex</w:t>
      </w:r>
      <w:r w:rsidRPr="00175649">
        <w:rPr>
          <w:lang w:val="en-GB"/>
        </w:rPr>
        <w:t xml:space="preserve"> </w:t>
      </w:r>
      <w:r w:rsidR="00C64045">
        <w:rPr>
          <w:lang w:val="en-GB"/>
        </w:rPr>
        <w:t>A</w:t>
      </w:r>
      <w:r>
        <w:t xml:space="preserve">: </w:t>
      </w:r>
      <w:r w:rsidRPr="00175649">
        <w:rPr>
          <w:lang w:val="en-GB"/>
        </w:rPr>
        <w:t xml:space="preserve">Draft LS on </w:t>
      </w:r>
      <w:r w:rsidR="00982A7B">
        <w:rPr>
          <w:lang w:val="en-GB"/>
        </w:rPr>
        <w:t xml:space="preserve">SL </w:t>
      </w:r>
      <w:r>
        <w:rPr>
          <w:lang w:val="en-GB"/>
        </w:rPr>
        <w:t>Measurement Report Mapping</w:t>
      </w:r>
    </w:p>
    <w:p w14:paraId="4F50FA53" w14:textId="2C0455C8" w:rsidR="000356EC" w:rsidRPr="00A82FBB" w:rsidRDefault="000356EC" w:rsidP="000356EC">
      <w:pPr>
        <w:pStyle w:val="CRCoverPage"/>
        <w:tabs>
          <w:tab w:val="right" w:pos="9639"/>
        </w:tabs>
        <w:spacing w:after="0"/>
        <w:rPr>
          <w:b/>
          <w:i/>
          <w:noProof/>
          <w:sz w:val="28"/>
        </w:rPr>
      </w:pPr>
      <w:r w:rsidRPr="00A82FBB">
        <w:rPr>
          <w:rFonts w:cs="Arial"/>
          <w:b/>
          <w:sz w:val="24"/>
          <w:szCs w:val="28"/>
        </w:rPr>
        <w:t>3GPP TSG-RAN WG4 Meeting #10</w:t>
      </w:r>
      <w:r>
        <w:rPr>
          <w:rFonts w:cs="Arial"/>
          <w:b/>
          <w:sz w:val="24"/>
          <w:szCs w:val="28"/>
        </w:rPr>
        <w:t>8</w:t>
      </w:r>
      <w:r w:rsidR="00AA2AC6">
        <w:rPr>
          <w:rFonts w:cs="Arial"/>
          <w:b/>
          <w:sz w:val="24"/>
          <w:szCs w:val="28"/>
        </w:rPr>
        <w:t>bis</w:t>
      </w:r>
      <w:r w:rsidRPr="00A82FBB">
        <w:rPr>
          <w:b/>
          <w:i/>
          <w:noProof/>
          <w:sz w:val="24"/>
        </w:rPr>
        <w:t xml:space="preserve"> </w:t>
      </w:r>
      <w:r w:rsidRPr="00A82FBB">
        <w:rPr>
          <w:b/>
          <w:i/>
          <w:noProof/>
          <w:sz w:val="28"/>
        </w:rPr>
        <w:tab/>
        <w:t xml:space="preserve">  R4-23</w:t>
      </w:r>
      <w:r w:rsidRPr="00795DA4">
        <w:rPr>
          <w:b/>
          <w:i/>
          <w:noProof/>
          <w:color w:val="FF0000"/>
          <w:sz w:val="28"/>
        </w:rPr>
        <w:t>xxxx</w:t>
      </w:r>
    </w:p>
    <w:p w14:paraId="49410106" w14:textId="77777777" w:rsidR="00AA2AC6" w:rsidRPr="00A83A85" w:rsidRDefault="00AA2AC6" w:rsidP="00AA2AC6">
      <w:pPr>
        <w:rPr>
          <w:rFonts w:ascii="Arial" w:hAnsi="Arial" w:cs="Arial"/>
          <w:b/>
          <w:bCs/>
          <w:sz w:val="24"/>
          <w:szCs w:val="24"/>
          <w:lang w:eastAsia="zh-CN"/>
        </w:rPr>
      </w:pPr>
      <w:r w:rsidRPr="00177B01">
        <w:rPr>
          <w:rFonts w:ascii="Arial" w:hAnsi="Arial" w:cs="Arial"/>
          <w:b/>
          <w:bCs/>
          <w:sz w:val="24"/>
          <w:szCs w:val="24"/>
          <w:lang w:eastAsia="zh-CN"/>
        </w:rPr>
        <w:t>Xiamen, China, October 09 – October 13, 2023</w:t>
      </w:r>
    </w:p>
    <w:p w14:paraId="4D0D8687" w14:textId="77777777" w:rsidR="000356EC" w:rsidRPr="007B1303" w:rsidRDefault="000356EC" w:rsidP="000356EC">
      <w:pPr>
        <w:rPr>
          <w:rFonts w:ascii="Arial" w:hAnsi="Arial" w:cs="Arial"/>
          <w:color w:val="000000"/>
        </w:rPr>
      </w:pPr>
    </w:p>
    <w:p w14:paraId="1AEEB998" w14:textId="1F4B73F3" w:rsidR="000356EC" w:rsidRPr="007B1303" w:rsidRDefault="000356EC" w:rsidP="000356EC">
      <w:pPr>
        <w:spacing w:after="60"/>
        <w:ind w:left="1985" w:hanging="1985"/>
        <w:rPr>
          <w:rFonts w:ascii="Arial" w:hAnsi="Arial" w:cs="Arial"/>
          <w:bCs/>
          <w:color w:val="000000"/>
        </w:rPr>
      </w:pPr>
      <w:r w:rsidRPr="007B1303">
        <w:rPr>
          <w:rFonts w:ascii="Arial" w:hAnsi="Arial" w:cs="Arial"/>
          <w:b/>
          <w:color w:val="000000"/>
        </w:rPr>
        <w:t>Title:</w:t>
      </w:r>
      <w:r w:rsidRPr="007B1303">
        <w:rPr>
          <w:rFonts w:ascii="Arial" w:hAnsi="Arial" w:cs="Arial"/>
          <w:b/>
          <w:color w:val="000000"/>
        </w:rPr>
        <w:tab/>
        <w:t>[DRAFT]</w:t>
      </w:r>
      <w:r w:rsidRPr="007B1303">
        <w:rPr>
          <w:rFonts w:ascii="Arial" w:hAnsi="Arial" w:cs="Arial"/>
          <w:bCs/>
          <w:color w:val="000000"/>
        </w:rPr>
        <w:t xml:space="preserve"> </w:t>
      </w:r>
      <w:r w:rsidRPr="00115D6F">
        <w:rPr>
          <w:rFonts w:ascii="Arial" w:hAnsi="Arial" w:cs="Arial"/>
          <w:bCs/>
          <w:color w:val="000000"/>
        </w:rPr>
        <w:t xml:space="preserve">LS on </w:t>
      </w:r>
      <w:r w:rsidR="006E410E">
        <w:rPr>
          <w:rFonts w:ascii="Arial" w:hAnsi="Arial" w:cs="Arial"/>
          <w:bCs/>
          <w:color w:val="000000"/>
        </w:rPr>
        <w:t xml:space="preserve">Measurement report mapping for SL </w:t>
      </w:r>
      <w:r w:rsidR="005277F6">
        <w:rPr>
          <w:rFonts w:ascii="Arial" w:hAnsi="Arial" w:cs="Arial"/>
          <w:bCs/>
          <w:color w:val="000000"/>
        </w:rPr>
        <w:t>PRS</w:t>
      </w:r>
      <w:r w:rsidR="000D30F9">
        <w:rPr>
          <w:rFonts w:ascii="Arial" w:hAnsi="Arial" w:cs="Arial"/>
          <w:bCs/>
          <w:color w:val="000000"/>
        </w:rPr>
        <w:t xml:space="preserve"> measurements</w:t>
      </w:r>
    </w:p>
    <w:p w14:paraId="5352B9CF" w14:textId="77777777" w:rsidR="000356EC" w:rsidRPr="007B1303" w:rsidRDefault="000356EC" w:rsidP="000356EC">
      <w:pPr>
        <w:spacing w:after="60"/>
        <w:ind w:left="1985" w:hanging="1985"/>
        <w:rPr>
          <w:rFonts w:ascii="Arial" w:hAnsi="Arial" w:cs="Arial"/>
          <w:b/>
          <w:color w:val="000000"/>
        </w:rPr>
      </w:pPr>
    </w:p>
    <w:p w14:paraId="27AF1FE1" w14:textId="77777777" w:rsidR="000356EC" w:rsidRPr="007B1303" w:rsidRDefault="000356EC" w:rsidP="000356EC">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t>Rel-1</w:t>
      </w:r>
      <w:r>
        <w:rPr>
          <w:rFonts w:ascii="Arial" w:hAnsi="Arial" w:cs="Arial"/>
          <w:bCs/>
          <w:color w:val="000000"/>
        </w:rPr>
        <w:t>8</w:t>
      </w:r>
    </w:p>
    <w:p w14:paraId="0466C0E0" w14:textId="46E137F2" w:rsidR="000356EC" w:rsidRPr="007B1303" w:rsidRDefault="000356EC" w:rsidP="000356EC">
      <w:pPr>
        <w:spacing w:after="60"/>
        <w:ind w:left="1985" w:hanging="1985"/>
        <w:rPr>
          <w:rFonts w:ascii="Arial" w:hAnsi="Arial" w:cs="Arial"/>
          <w:bCs/>
          <w:color w:val="000000"/>
        </w:rPr>
      </w:pPr>
      <w:r w:rsidRPr="007B1303">
        <w:rPr>
          <w:rFonts w:ascii="Arial" w:hAnsi="Arial" w:cs="Arial"/>
          <w:b/>
          <w:color w:val="000000"/>
        </w:rPr>
        <w:t>Work Item:</w:t>
      </w:r>
      <w:r w:rsidRPr="007B1303">
        <w:rPr>
          <w:rFonts w:ascii="Arial" w:hAnsi="Arial" w:cs="Arial"/>
          <w:bCs/>
          <w:color w:val="000000"/>
        </w:rPr>
        <w:tab/>
      </w:r>
      <w:r w:rsidR="009B1C78" w:rsidRPr="00CB5BF2">
        <w:rPr>
          <w:rFonts w:ascii="Arial" w:hAnsi="Arial" w:cs="Arial"/>
          <w:sz w:val="22"/>
          <w:szCs w:val="22"/>
        </w:rPr>
        <w:t>NR_pos_enh2-Core</w:t>
      </w:r>
    </w:p>
    <w:p w14:paraId="75020572" w14:textId="77777777" w:rsidR="000356EC" w:rsidRPr="007B1303" w:rsidRDefault="000356EC" w:rsidP="000356EC">
      <w:pPr>
        <w:spacing w:after="60"/>
        <w:ind w:left="1985" w:hanging="1985"/>
        <w:rPr>
          <w:rFonts w:ascii="Arial" w:hAnsi="Arial" w:cs="Arial"/>
          <w:b/>
          <w:color w:val="000000"/>
        </w:rPr>
      </w:pPr>
    </w:p>
    <w:p w14:paraId="6997EFD5" w14:textId="77777777" w:rsidR="000356EC" w:rsidRPr="007B1303" w:rsidRDefault="000356EC" w:rsidP="000356EC">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Pr="007B1303">
        <w:rPr>
          <w:rFonts w:ascii="Arial" w:hAnsi="Arial" w:cs="Arial"/>
          <w:bCs/>
          <w:lang w:val="fr-FR"/>
        </w:rPr>
        <w:t>3GPP TSG-</w:t>
      </w:r>
      <w:r w:rsidRPr="007B1303">
        <w:rPr>
          <w:rFonts w:ascii="Arial" w:hAnsi="Arial" w:cs="Arial"/>
          <w:bCs/>
        </w:rPr>
        <w:t>RAN WG</w:t>
      </w:r>
      <w:r w:rsidRPr="007B1303">
        <w:rPr>
          <w:rFonts w:ascii="Arial" w:hAnsi="Arial" w:cs="Arial"/>
          <w:bCs/>
          <w:color w:val="000000"/>
        </w:rPr>
        <w:t>4</w:t>
      </w:r>
    </w:p>
    <w:p w14:paraId="04D89D51" w14:textId="541089E9" w:rsidR="000356EC" w:rsidRDefault="000356EC" w:rsidP="000356EC">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Pr="00091F67">
        <w:rPr>
          <w:rFonts w:ascii="Arial" w:hAnsi="Arial" w:cs="Arial"/>
          <w:bCs/>
          <w:color w:val="000000"/>
        </w:rPr>
        <w:t>3GPP TSG-RAN WG</w:t>
      </w:r>
      <w:r>
        <w:rPr>
          <w:rFonts w:ascii="Arial" w:hAnsi="Arial" w:cs="Arial"/>
          <w:bCs/>
          <w:color w:val="000000"/>
        </w:rPr>
        <w:t>2</w:t>
      </w:r>
      <w:r w:rsidR="00533300">
        <w:rPr>
          <w:rFonts w:ascii="Arial" w:hAnsi="Arial" w:cs="Arial"/>
          <w:bCs/>
          <w:color w:val="000000"/>
        </w:rPr>
        <w:t xml:space="preserve">, </w:t>
      </w:r>
      <w:r w:rsidR="00533300" w:rsidRPr="00091F67">
        <w:rPr>
          <w:rFonts w:ascii="Arial" w:hAnsi="Arial" w:cs="Arial"/>
          <w:bCs/>
          <w:color w:val="000000"/>
        </w:rPr>
        <w:t>3GPP TSG-RAN WG</w:t>
      </w:r>
      <w:r w:rsidR="00533300">
        <w:rPr>
          <w:rFonts w:ascii="Arial" w:hAnsi="Arial" w:cs="Arial"/>
          <w:bCs/>
          <w:color w:val="000000"/>
        </w:rPr>
        <w:t>3</w:t>
      </w:r>
    </w:p>
    <w:p w14:paraId="0517E53A" w14:textId="77777777" w:rsidR="000356EC" w:rsidRPr="007B1303" w:rsidRDefault="000356EC" w:rsidP="000356EC">
      <w:pPr>
        <w:spacing w:after="60"/>
        <w:ind w:left="1985" w:hanging="1985"/>
        <w:rPr>
          <w:rFonts w:ascii="Arial" w:hAnsi="Arial" w:cs="Arial"/>
          <w:bCs/>
        </w:rPr>
      </w:pPr>
    </w:p>
    <w:p w14:paraId="00C18969" w14:textId="77777777" w:rsidR="000356EC" w:rsidRPr="007B1303" w:rsidRDefault="000356EC" w:rsidP="000356EC">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1BC1427C" w14:textId="77777777" w:rsidR="000356EC" w:rsidRPr="00DB076B" w:rsidRDefault="000356EC" w:rsidP="000356EC">
      <w:pPr>
        <w:rPr>
          <w:rFonts w:ascii="Arial" w:hAnsi="Arial" w:cs="Arial"/>
        </w:rPr>
      </w:pPr>
      <w:r w:rsidRPr="00DB076B">
        <w:rPr>
          <w:rFonts w:ascii="Arial" w:hAnsi="Arial" w:cs="Arial"/>
          <w:b/>
          <w:bCs/>
        </w:rPr>
        <w:t>Name:</w:t>
      </w:r>
      <w:r w:rsidRPr="007B1303">
        <w:tab/>
      </w:r>
      <w:r w:rsidRPr="00DB076B">
        <w:rPr>
          <w:rFonts w:ascii="Arial" w:hAnsi="Arial" w:cs="Arial"/>
        </w:rPr>
        <w:tab/>
      </w:r>
      <w:r w:rsidRPr="00DB076B">
        <w:rPr>
          <w:rFonts w:ascii="Arial" w:hAnsi="Arial" w:cs="Arial"/>
        </w:rPr>
        <w:tab/>
      </w:r>
      <w:r w:rsidRPr="00DB076B">
        <w:rPr>
          <w:rFonts w:ascii="Arial" w:hAnsi="Arial" w:cs="Arial"/>
        </w:rPr>
        <w:tab/>
      </w:r>
      <w:r w:rsidRPr="00DB076B">
        <w:rPr>
          <w:rFonts w:ascii="Arial" w:hAnsi="Arial" w:cs="Arial"/>
        </w:rPr>
        <w:tab/>
        <w:t>Iana Siomina</w:t>
      </w:r>
    </w:p>
    <w:p w14:paraId="60205182" w14:textId="77777777" w:rsidR="000356EC" w:rsidRPr="00DB076B" w:rsidRDefault="000356EC" w:rsidP="000356EC">
      <w:pPr>
        <w:rPr>
          <w:rFonts w:ascii="Arial" w:hAnsi="Arial" w:cs="Arial"/>
        </w:rPr>
      </w:pPr>
      <w:r w:rsidRPr="00DB076B">
        <w:rPr>
          <w:rFonts w:ascii="Arial" w:hAnsi="Arial" w:cs="Arial"/>
          <w:b/>
          <w:bCs/>
        </w:rPr>
        <w:t>E-mail Address:</w:t>
      </w:r>
      <w:r w:rsidRPr="00DB076B">
        <w:rPr>
          <w:rFonts w:ascii="Arial" w:hAnsi="Arial" w:cs="Arial"/>
        </w:rPr>
        <w:tab/>
      </w:r>
      <w:r w:rsidRPr="00DB076B">
        <w:rPr>
          <w:rFonts w:ascii="Arial" w:hAnsi="Arial" w:cs="Arial"/>
        </w:rPr>
        <w:tab/>
      </w:r>
      <w:proofErr w:type="spellStart"/>
      <w:proofErr w:type="gramStart"/>
      <w:r w:rsidRPr="00DB076B">
        <w:rPr>
          <w:rFonts w:ascii="Arial" w:hAnsi="Arial" w:cs="Arial"/>
        </w:rPr>
        <w:t>iana.siomina</w:t>
      </w:r>
      <w:proofErr w:type="spellEnd"/>
      <w:proofErr w:type="gramEnd"/>
      <w:r w:rsidRPr="00DB076B">
        <w:rPr>
          <w:rFonts w:ascii="Arial" w:hAnsi="Arial" w:cs="Arial"/>
        </w:rPr>
        <w:t xml:space="preserve"> @ ericsson.com</w:t>
      </w:r>
    </w:p>
    <w:p w14:paraId="52E3D1FD" w14:textId="77777777" w:rsidR="000356EC" w:rsidRPr="007B1303" w:rsidRDefault="000356EC" w:rsidP="000356EC">
      <w:pPr>
        <w:spacing w:after="60"/>
        <w:ind w:left="1985" w:hanging="1985"/>
        <w:rPr>
          <w:rFonts w:ascii="Arial" w:hAnsi="Arial" w:cs="Arial"/>
          <w:b/>
        </w:rPr>
      </w:pPr>
    </w:p>
    <w:p w14:paraId="08FBAC55" w14:textId="77777777" w:rsidR="000356EC" w:rsidRPr="007B1303" w:rsidRDefault="000356EC" w:rsidP="000356EC">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t>None</w:t>
      </w:r>
    </w:p>
    <w:p w14:paraId="3A0EEF0E" w14:textId="77777777" w:rsidR="000356EC" w:rsidRPr="007B1303" w:rsidRDefault="000356EC" w:rsidP="000356EC">
      <w:pPr>
        <w:pBdr>
          <w:bottom w:val="single" w:sz="4" w:space="1" w:color="auto"/>
        </w:pBdr>
        <w:rPr>
          <w:rFonts w:ascii="Arial" w:hAnsi="Arial" w:cs="Arial"/>
        </w:rPr>
      </w:pPr>
    </w:p>
    <w:p w14:paraId="69F5AC13" w14:textId="77777777" w:rsidR="000356EC" w:rsidRDefault="000356EC" w:rsidP="000356EC">
      <w:pPr>
        <w:numPr>
          <w:ilvl w:val="0"/>
          <w:numId w:val="37"/>
        </w:numPr>
        <w:spacing w:before="360" w:after="120"/>
        <w:ind w:hanging="720"/>
        <w:rPr>
          <w:rFonts w:ascii="Arial" w:hAnsi="Arial" w:cs="Arial"/>
          <w:b/>
        </w:rPr>
      </w:pPr>
      <w:r w:rsidRPr="007B1303">
        <w:rPr>
          <w:rFonts w:ascii="Arial" w:hAnsi="Arial" w:cs="Arial"/>
          <w:b/>
        </w:rPr>
        <w:t>Overall Description:</w:t>
      </w:r>
    </w:p>
    <w:p w14:paraId="758CD5C2" w14:textId="1FE6F6A7" w:rsidR="00165503" w:rsidRPr="00A56E37" w:rsidRDefault="00165503" w:rsidP="000356EC">
      <w:pPr>
        <w:jc w:val="both"/>
        <w:rPr>
          <w:rFonts w:ascii="Arial" w:hAnsi="Arial" w:cs="Arial"/>
        </w:rPr>
      </w:pPr>
      <w:r>
        <w:rPr>
          <w:rFonts w:ascii="Arial" w:hAnsi="Arial" w:cs="Arial"/>
          <w:color w:val="000000"/>
        </w:rPr>
        <w:t xml:space="preserve">In RAN4#108, RAN4 sent an LS </w:t>
      </w:r>
      <w:r w:rsidR="00137A81">
        <w:rPr>
          <w:rFonts w:ascii="Arial" w:hAnsi="Arial" w:cs="Arial"/>
          <w:color w:val="000000"/>
        </w:rPr>
        <w:t>[</w:t>
      </w:r>
      <w:r w:rsidR="00137A81" w:rsidRPr="00137A81">
        <w:rPr>
          <w:rFonts w:ascii="Arial" w:hAnsi="Arial" w:cs="Arial"/>
          <w:color w:val="000000"/>
        </w:rPr>
        <w:t>R4-2314358</w:t>
      </w:r>
      <w:r w:rsidR="00137A81">
        <w:rPr>
          <w:rFonts w:ascii="Arial" w:hAnsi="Arial" w:cs="Arial"/>
          <w:color w:val="000000"/>
        </w:rPr>
        <w:t xml:space="preserve">] </w:t>
      </w:r>
      <w:r w:rsidR="009A5839">
        <w:rPr>
          <w:rFonts w:ascii="Arial" w:hAnsi="Arial" w:cs="Arial"/>
          <w:color w:val="000000"/>
        </w:rPr>
        <w:t xml:space="preserve">on SL PRS RSRP, RSRPP, </w:t>
      </w:r>
      <w:proofErr w:type="spellStart"/>
      <w:r w:rsidR="009A5839">
        <w:rPr>
          <w:rFonts w:ascii="Arial" w:hAnsi="Arial" w:cs="Arial"/>
          <w:color w:val="000000"/>
        </w:rPr>
        <w:t>AoA</w:t>
      </w:r>
      <w:proofErr w:type="spellEnd"/>
      <w:r w:rsidR="009A5839">
        <w:rPr>
          <w:rFonts w:ascii="Arial" w:hAnsi="Arial" w:cs="Arial"/>
          <w:color w:val="000000"/>
        </w:rPr>
        <w:t xml:space="preserve">, and </w:t>
      </w:r>
      <w:proofErr w:type="spellStart"/>
      <w:r w:rsidR="009A5839">
        <w:rPr>
          <w:rFonts w:ascii="Arial" w:hAnsi="Arial" w:cs="Arial"/>
          <w:color w:val="000000"/>
        </w:rPr>
        <w:t>ZoA</w:t>
      </w:r>
      <w:proofErr w:type="spellEnd"/>
      <w:r w:rsidR="009A5839">
        <w:rPr>
          <w:rFonts w:ascii="Arial" w:hAnsi="Arial" w:cs="Arial"/>
          <w:color w:val="000000"/>
        </w:rPr>
        <w:t xml:space="preserve"> measurement</w:t>
      </w:r>
      <w:r w:rsidR="00BD1573">
        <w:rPr>
          <w:rFonts w:ascii="Arial" w:hAnsi="Arial" w:cs="Arial"/>
          <w:color w:val="000000"/>
        </w:rPr>
        <w:t xml:space="preserve"> reporting</w:t>
      </w:r>
      <w:r w:rsidR="00A56E37">
        <w:rPr>
          <w:rFonts w:ascii="Arial" w:hAnsi="Arial" w:cs="Arial"/>
          <w:color w:val="000000"/>
        </w:rPr>
        <w:t>, with a note on the remaining SL PRS measurements:</w:t>
      </w:r>
    </w:p>
    <w:p w14:paraId="453622B4" w14:textId="77777777" w:rsidR="00A56E37" w:rsidRPr="00A56E37" w:rsidRDefault="00A56E37" w:rsidP="00A56E37">
      <w:pPr>
        <w:pStyle w:val="ListParagraph"/>
        <w:rPr>
          <w:i/>
          <w:iCs/>
          <w:sz w:val="22"/>
          <w:szCs w:val="22"/>
          <w:lang w:val="en-US"/>
        </w:rPr>
      </w:pPr>
      <w:r w:rsidRPr="00A56E37">
        <w:rPr>
          <w:i/>
          <w:iCs/>
          <w:sz w:val="22"/>
          <w:szCs w:val="22"/>
        </w:rPr>
        <w:t>For SL-UE-Rx-Tx, SL-RTOA and SL-RSTD, the measurement report mappings are still being discussed in RAN4, and RAN4 will additionally inform about the final measurement report mappings for these measurements.</w:t>
      </w:r>
    </w:p>
    <w:p w14:paraId="4D13B879" w14:textId="074F6676" w:rsidR="00166067" w:rsidRDefault="006B46FF" w:rsidP="000356EC">
      <w:pPr>
        <w:jc w:val="both"/>
        <w:rPr>
          <w:rFonts w:ascii="Arial" w:hAnsi="Arial" w:cs="Arial"/>
          <w:color w:val="000000"/>
        </w:rPr>
      </w:pPr>
      <w:r>
        <w:rPr>
          <w:rFonts w:ascii="Arial" w:hAnsi="Arial" w:cs="Arial"/>
          <w:color w:val="000000"/>
        </w:rPr>
        <w:t xml:space="preserve">In the current LS, </w:t>
      </w:r>
      <w:r w:rsidR="000356EC" w:rsidRPr="005A1533">
        <w:rPr>
          <w:rFonts w:ascii="Arial" w:hAnsi="Arial" w:cs="Arial"/>
          <w:color w:val="000000"/>
        </w:rPr>
        <w:t xml:space="preserve">RAN4 would like to </w:t>
      </w:r>
      <w:r w:rsidR="00B46322" w:rsidRPr="005A1533">
        <w:rPr>
          <w:rFonts w:ascii="Arial" w:hAnsi="Arial" w:cs="Arial"/>
          <w:color w:val="000000"/>
        </w:rPr>
        <w:t xml:space="preserve">inform </w:t>
      </w:r>
      <w:r w:rsidR="000356EC" w:rsidRPr="005A1533">
        <w:rPr>
          <w:rFonts w:ascii="Arial" w:hAnsi="Arial" w:cs="Arial"/>
          <w:color w:val="000000"/>
        </w:rPr>
        <w:t xml:space="preserve">RAN2 </w:t>
      </w:r>
      <w:r w:rsidR="00166067">
        <w:rPr>
          <w:rFonts w:ascii="Arial" w:hAnsi="Arial" w:cs="Arial"/>
          <w:color w:val="000000"/>
        </w:rPr>
        <w:t xml:space="preserve">and RAN3 </w:t>
      </w:r>
      <w:r w:rsidR="00B46322" w:rsidRPr="005A1533">
        <w:rPr>
          <w:rFonts w:ascii="Arial" w:hAnsi="Arial" w:cs="Arial"/>
          <w:color w:val="000000"/>
        </w:rPr>
        <w:t xml:space="preserve">about </w:t>
      </w:r>
      <w:r w:rsidR="00166067">
        <w:rPr>
          <w:rFonts w:ascii="Arial" w:hAnsi="Arial" w:cs="Arial"/>
          <w:color w:val="000000"/>
        </w:rPr>
        <w:t xml:space="preserve">further </w:t>
      </w:r>
      <w:r w:rsidR="00620D97">
        <w:rPr>
          <w:rFonts w:ascii="Arial" w:hAnsi="Arial" w:cs="Arial"/>
          <w:color w:val="000000"/>
        </w:rPr>
        <w:t xml:space="preserve">RAN4 agreements </w:t>
      </w:r>
      <w:r w:rsidR="00166067">
        <w:rPr>
          <w:rFonts w:ascii="Arial" w:hAnsi="Arial" w:cs="Arial"/>
          <w:color w:val="000000"/>
        </w:rPr>
        <w:t>on SL PRS measurement reporting</w:t>
      </w:r>
      <w:r>
        <w:rPr>
          <w:rFonts w:ascii="Arial" w:hAnsi="Arial" w:cs="Arial"/>
          <w:color w:val="000000"/>
        </w:rPr>
        <w:t>, b</w:t>
      </w:r>
      <w:r w:rsidRPr="005A1533">
        <w:rPr>
          <w:rFonts w:ascii="Arial" w:hAnsi="Arial" w:cs="Arial"/>
          <w:color w:val="000000"/>
        </w:rPr>
        <w:t>ased on RAN4 discussions</w:t>
      </w:r>
      <w:r>
        <w:rPr>
          <w:rFonts w:ascii="Arial" w:hAnsi="Arial" w:cs="Arial"/>
          <w:color w:val="000000"/>
        </w:rPr>
        <w:t xml:space="preserve"> in RAN4#108bis.</w:t>
      </w:r>
    </w:p>
    <w:p w14:paraId="7654B47F" w14:textId="3FC8FB8A" w:rsidR="00FA5CAD" w:rsidRPr="00FA5CAD" w:rsidRDefault="00FA5CAD" w:rsidP="00FA5CAD">
      <w:pPr>
        <w:jc w:val="both"/>
        <w:rPr>
          <w:rFonts w:ascii="Arial" w:hAnsi="Arial" w:cs="Arial"/>
          <w:color w:val="000000"/>
          <w:u w:val="single"/>
          <w:lang w:val="x-none"/>
        </w:rPr>
      </w:pPr>
      <w:r w:rsidRPr="00FA5CAD">
        <w:rPr>
          <w:rFonts w:ascii="Arial" w:hAnsi="Arial" w:cs="Arial"/>
          <w:color w:val="000000"/>
          <w:u w:val="single"/>
          <w:lang w:val="x-none"/>
        </w:rPr>
        <w:t>Applicable frequency range (FR)</w:t>
      </w:r>
    </w:p>
    <w:p w14:paraId="6B9CE56D" w14:textId="5D24A1E4" w:rsidR="00620D97" w:rsidRPr="00DE613F" w:rsidRDefault="00FA5CAD" w:rsidP="00DE613F">
      <w:pPr>
        <w:pStyle w:val="ListParagraph"/>
        <w:numPr>
          <w:ilvl w:val="0"/>
          <w:numId w:val="30"/>
        </w:numPr>
        <w:jc w:val="both"/>
        <w:rPr>
          <w:rFonts w:ascii="Arial" w:hAnsi="Arial" w:cs="Arial"/>
          <w:color w:val="000000"/>
        </w:rPr>
      </w:pPr>
      <w:r w:rsidRPr="00DE613F">
        <w:rPr>
          <w:rFonts w:ascii="Arial" w:hAnsi="Arial" w:cs="Arial"/>
          <w:color w:val="000000"/>
        </w:rPr>
        <w:t xml:space="preserve">In Rel-18, RAN4 will discuss and define requirements for </w:t>
      </w:r>
      <w:proofErr w:type="spellStart"/>
      <w:r w:rsidRPr="00DE613F">
        <w:rPr>
          <w:rFonts w:ascii="Arial" w:hAnsi="Arial" w:cs="Arial"/>
          <w:color w:val="000000"/>
        </w:rPr>
        <w:t>sidelink</w:t>
      </w:r>
      <w:proofErr w:type="spellEnd"/>
      <w:r w:rsidRPr="00DE613F">
        <w:rPr>
          <w:rFonts w:ascii="Arial" w:hAnsi="Arial" w:cs="Arial"/>
          <w:color w:val="000000"/>
        </w:rPr>
        <w:t xml:space="preserve"> positioning in FR1 only.</w:t>
      </w:r>
    </w:p>
    <w:p w14:paraId="092CED51" w14:textId="0C1A64E2" w:rsidR="004352D5" w:rsidRPr="005A1533" w:rsidRDefault="004352D5" w:rsidP="004352D5">
      <w:pPr>
        <w:jc w:val="both"/>
        <w:rPr>
          <w:rFonts w:ascii="Arial" w:hAnsi="Arial" w:cs="Arial"/>
          <w:color w:val="000000"/>
        </w:rPr>
      </w:pPr>
      <w:r w:rsidRPr="005A1533">
        <w:rPr>
          <w:rFonts w:ascii="Arial" w:hAnsi="Arial" w:cs="Arial"/>
          <w:color w:val="000000"/>
          <w:u w:val="single"/>
        </w:rPr>
        <w:t xml:space="preserve">SL </w:t>
      </w:r>
      <w:r>
        <w:rPr>
          <w:rFonts w:ascii="Arial" w:hAnsi="Arial" w:cs="Arial"/>
          <w:color w:val="000000"/>
          <w:u w:val="single"/>
        </w:rPr>
        <w:t xml:space="preserve">PRS </w:t>
      </w:r>
      <w:r w:rsidR="00A1610C">
        <w:rPr>
          <w:rFonts w:ascii="Arial" w:hAnsi="Arial" w:cs="Arial"/>
          <w:color w:val="000000"/>
          <w:u w:val="single"/>
        </w:rPr>
        <w:t>Rx-Tx</w:t>
      </w:r>
      <w:r w:rsidRPr="005A1533">
        <w:rPr>
          <w:rFonts w:ascii="Arial" w:hAnsi="Arial" w:cs="Arial"/>
          <w:color w:val="000000"/>
          <w:u w:val="single"/>
        </w:rPr>
        <w:t xml:space="preserve"> measurements</w:t>
      </w:r>
      <w:r w:rsidRPr="005A1533">
        <w:rPr>
          <w:rFonts w:ascii="Arial" w:hAnsi="Arial" w:cs="Arial"/>
          <w:color w:val="000000"/>
        </w:rPr>
        <w:t>:</w:t>
      </w:r>
    </w:p>
    <w:p w14:paraId="1B98E74A" w14:textId="27B195C2" w:rsidR="004352D5" w:rsidRPr="00DE613F" w:rsidRDefault="004352D5" w:rsidP="00DE613F">
      <w:pPr>
        <w:pStyle w:val="ListParagraph"/>
        <w:numPr>
          <w:ilvl w:val="0"/>
          <w:numId w:val="30"/>
        </w:numPr>
        <w:jc w:val="both"/>
        <w:rPr>
          <w:rFonts w:ascii="Arial" w:hAnsi="Arial" w:cs="Arial"/>
          <w:color w:val="000000"/>
        </w:rPr>
      </w:pPr>
      <w:r w:rsidRPr="00DE613F">
        <w:rPr>
          <w:rFonts w:ascii="Arial" w:hAnsi="Arial" w:cs="Arial"/>
          <w:color w:val="000000"/>
        </w:rPr>
        <w:t xml:space="preserve">The reporting range of SL PRS </w:t>
      </w:r>
      <w:r w:rsidR="00A0353F" w:rsidRPr="00DE613F">
        <w:rPr>
          <w:rFonts w:ascii="Arial" w:hAnsi="Arial" w:cs="Arial"/>
          <w:color w:val="000000"/>
        </w:rPr>
        <w:t xml:space="preserve">Rx-Tx </w:t>
      </w:r>
      <w:r w:rsidRPr="00DE613F">
        <w:rPr>
          <w:rFonts w:ascii="Arial" w:hAnsi="Arial" w:cs="Arial"/>
          <w:color w:val="000000"/>
        </w:rPr>
        <w:t xml:space="preserve">measurements is </w:t>
      </w:r>
      <w:r w:rsidR="00A0353F" w:rsidRPr="00DE613F">
        <w:rPr>
          <w:rFonts w:ascii="Arial" w:hAnsi="Arial" w:cs="Arial"/>
          <w:color w:val="000000"/>
        </w:rPr>
        <w:t>TBD.</w:t>
      </w:r>
    </w:p>
    <w:p w14:paraId="26703D05" w14:textId="307D78C0" w:rsidR="00A0353F" w:rsidRPr="005A1533" w:rsidRDefault="00A0353F" w:rsidP="00A0353F">
      <w:pPr>
        <w:jc w:val="both"/>
        <w:rPr>
          <w:rFonts w:ascii="Arial" w:hAnsi="Arial" w:cs="Arial"/>
          <w:color w:val="000000"/>
        </w:rPr>
      </w:pPr>
      <w:r w:rsidRPr="005A1533">
        <w:rPr>
          <w:rFonts w:ascii="Arial" w:hAnsi="Arial" w:cs="Arial"/>
          <w:color w:val="000000"/>
          <w:u w:val="single"/>
        </w:rPr>
        <w:t xml:space="preserve">SL </w:t>
      </w:r>
      <w:r>
        <w:rPr>
          <w:rFonts w:ascii="Arial" w:hAnsi="Arial" w:cs="Arial"/>
          <w:color w:val="000000"/>
          <w:u w:val="single"/>
        </w:rPr>
        <w:t>PRS RSTD</w:t>
      </w:r>
      <w:r w:rsidRPr="005A1533">
        <w:rPr>
          <w:rFonts w:ascii="Arial" w:hAnsi="Arial" w:cs="Arial"/>
          <w:color w:val="000000"/>
          <w:u w:val="single"/>
        </w:rPr>
        <w:t xml:space="preserve"> measurements</w:t>
      </w:r>
      <w:r w:rsidRPr="005A1533">
        <w:rPr>
          <w:rFonts w:ascii="Arial" w:hAnsi="Arial" w:cs="Arial"/>
          <w:color w:val="000000"/>
        </w:rPr>
        <w:t>:</w:t>
      </w:r>
    </w:p>
    <w:p w14:paraId="3AE1A4D6" w14:textId="14B357D3" w:rsidR="00A0353F" w:rsidRPr="00DE613F" w:rsidRDefault="00A0353F" w:rsidP="00DE613F">
      <w:pPr>
        <w:pStyle w:val="ListParagraph"/>
        <w:numPr>
          <w:ilvl w:val="0"/>
          <w:numId w:val="30"/>
        </w:numPr>
        <w:jc w:val="both"/>
        <w:rPr>
          <w:rFonts w:ascii="Arial" w:hAnsi="Arial" w:cs="Arial"/>
          <w:color w:val="000000"/>
        </w:rPr>
      </w:pPr>
      <w:r w:rsidRPr="00DE613F">
        <w:rPr>
          <w:rFonts w:ascii="Arial" w:hAnsi="Arial" w:cs="Arial"/>
          <w:color w:val="000000"/>
        </w:rPr>
        <w:t>The reporting range of SL PRS RSTD measurements is TBD.</w:t>
      </w:r>
    </w:p>
    <w:p w14:paraId="714A3755" w14:textId="77777777" w:rsidR="00114CA4" w:rsidRPr="00DE613F" w:rsidRDefault="00114CA4" w:rsidP="000356EC">
      <w:pPr>
        <w:jc w:val="both"/>
        <w:rPr>
          <w:rFonts w:ascii="Arial" w:hAnsi="Arial" w:cs="Arial"/>
          <w:color w:val="000000"/>
          <w:lang w:val="x-none"/>
        </w:rPr>
      </w:pPr>
    </w:p>
    <w:p w14:paraId="371A2B47" w14:textId="77777777" w:rsidR="000356EC" w:rsidRPr="007B1303" w:rsidRDefault="000356EC" w:rsidP="000356EC">
      <w:pPr>
        <w:spacing w:before="240" w:after="120"/>
        <w:rPr>
          <w:rFonts w:ascii="Arial" w:hAnsi="Arial" w:cs="Arial"/>
          <w:b/>
        </w:rPr>
      </w:pPr>
      <w:r w:rsidRPr="007B1303">
        <w:rPr>
          <w:rFonts w:ascii="Arial" w:hAnsi="Arial" w:cs="Arial"/>
          <w:b/>
        </w:rPr>
        <w:t>2. Actions:</w:t>
      </w:r>
    </w:p>
    <w:p w14:paraId="01FB01E3" w14:textId="4FDE14C2" w:rsidR="000356EC" w:rsidRPr="007B1303" w:rsidRDefault="000356EC" w:rsidP="000356EC">
      <w:pPr>
        <w:spacing w:after="120"/>
        <w:ind w:left="1985" w:hanging="1985"/>
        <w:rPr>
          <w:rFonts w:ascii="Arial" w:hAnsi="Arial" w:cs="Arial"/>
          <w:b/>
          <w:color w:val="000000"/>
        </w:rPr>
      </w:pPr>
      <w:r w:rsidRPr="007B1303">
        <w:rPr>
          <w:rFonts w:ascii="Arial" w:hAnsi="Arial" w:cs="Arial"/>
          <w:b/>
          <w:color w:val="000000"/>
        </w:rPr>
        <w:t xml:space="preserve">To </w:t>
      </w:r>
      <w:r>
        <w:rPr>
          <w:rFonts w:ascii="Arial" w:hAnsi="Arial" w:cs="Arial"/>
          <w:b/>
          <w:color w:val="000000"/>
        </w:rPr>
        <w:t>RAN</w:t>
      </w:r>
      <w:r w:rsidR="00EE73B8">
        <w:rPr>
          <w:rFonts w:ascii="Arial" w:hAnsi="Arial" w:cs="Arial"/>
          <w:b/>
          <w:color w:val="000000"/>
        </w:rPr>
        <w:t>2</w:t>
      </w:r>
      <w:r>
        <w:rPr>
          <w:rFonts w:ascii="Arial" w:hAnsi="Arial" w:cs="Arial"/>
          <w:b/>
          <w:color w:val="000000"/>
        </w:rPr>
        <w:t xml:space="preserve"> </w:t>
      </w:r>
      <w:r w:rsidRPr="007B1303">
        <w:rPr>
          <w:rFonts w:ascii="Arial" w:hAnsi="Arial" w:cs="Arial"/>
          <w:b/>
          <w:color w:val="000000"/>
        </w:rPr>
        <w:t>group:</w:t>
      </w:r>
    </w:p>
    <w:p w14:paraId="158412B2" w14:textId="3B60EF06" w:rsidR="000356EC" w:rsidRPr="007B1303" w:rsidRDefault="000356EC" w:rsidP="000356EC">
      <w:pPr>
        <w:spacing w:after="60"/>
        <w:ind w:left="1418" w:hanging="1418"/>
        <w:jc w:val="both"/>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Pr>
          <w:rFonts w:ascii="Arial" w:hAnsi="Arial" w:cs="Arial"/>
          <w:color w:val="000000"/>
        </w:rPr>
        <w:t xml:space="preserve">RAN4 kindly asks RAN2 </w:t>
      </w:r>
      <w:r w:rsidR="00E944C6">
        <w:rPr>
          <w:rFonts w:ascii="Arial" w:hAnsi="Arial" w:cs="Arial"/>
          <w:color w:val="000000"/>
        </w:rPr>
        <w:t xml:space="preserve">and RAN3 </w:t>
      </w:r>
      <w:r>
        <w:rPr>
          <w:rFonts w:ascii="Arial" w:hAnsi="Arial" w:cs="Arial"/>
          <w:color w:val="000000"/>
        </w:rPr>
        <w:t xml:space="preserve">to </w:t>
      </w:r>
      <w:proofErr w:type="gramStart"/>
      <w:r>
        <w:rPr>
          <w:rFonts w:ascii="Arial" w:hAnsi="Arial" w:cs="Arial"/>
          <w:color w:val="000000"/>
        </w:rPr>
        <w:t>take into account</w:t>
      </w:r>
      <w:proofErr w:type="gramEnd"/>
      <w:r>
        <w:rPr>
          <w:rFonts w:ascii="Arial" w:hAnsi="Arial" w:cs="Arial"/>
          <w:color w:val="000000"/>
        </w:rPr>
        <w:t xml:space="preserve"> the above </w:t>
      </w:r>
      <w:r w:rsidR="001B19DD">
        <w:rPr>
          <w:rFonts w:ascii="Arial" w:hAnsi="Arial" w:cs="Arial"/>
          <w:color w:val="000000"/>
        </w:rPr>
        <w:t>RAN4 agreements</w:t>
      </w:r>
      <w:r>
        <w:rPr>
          <w:rFonts w:ascii="Arial" w:hAnsi="Arial" w:cs="Arial"/>
          <w:color w:val="000000"/>
        </w:rPr>
        <w:t xml:space="preserve"> and </w:t>
      </w:r>
      <w:r w:rsidR="00B76393">
        <w:rPr>
          <w:rFonts w:ascii="Arial" w:hAnsi="Arial" w:cs="Arial"/>
          <w:color w:val="000000"/>
        </w:rPr>
        <w:t>specify</w:t>
      </w:r>
      <w:r>
        <w:rPr>
          <w:rFonts w:ascii="Arial" w:hAnsi="Arial" w:cs="Arial"/>
          <w:color w:val="000000"/>
        </w:rPr>
        <w:t xml:space="preserve"> the </w:t>
      </w:r>
      <w:r w:rsidR="00B76393">
        <w:rPr>
          <w:rFonts w:ascii="Arial" w:hAnsi="Arial" w:cs="Arial"/>
          <w:color w:val="000000"/>
        </w:rPr>
        <w:t xml:space="preserve">measurement report mapping for the SL positioning measurements in RAN2 specifications </w:t>
      </w:r>
      <w:r>
        <w:rPr>
          <w:rFonts w:ascii="Arial" w:hAnsi="Arial" w:cs="Arial"/>
          <w:color w:val="000000"/>
        </w:rPr>
        <w:t>as requested by RAN4.</w:t>
      </w:r>
    </w:p>
    <w:p w14:paraId="06CDF71C" w14:textId="77777777" w:rsidR="000356EC" w:rsidRDefault="000356EC" w:rsidP="000356EC">
      <w:pPr>
        <w:spacing w:after="120"/>
        <w:rPr>
          <w:rFonts w:ascii="Arial" w:hAnsi="Arial" w:cs="Arial"/>
          <w:b/>
        </w:rPr>
      </w:pPr>
    </w:p>
    <w:p w14:paraId="268D9962" w14:textId="77777777" w:rsidR="000356EC" w:rsidRDefault="000356EC" w:rsidP="000356EC">
      <w:pPr>
        <w:spacing w:after="120"/>
        <w:rPr>
          <w:rFonts w:ascii="Arial" w:hAnsi="Arial" w:cs="Arial"/>
          <w:b/>
        </w:rPr>
      </w:pPr>
    </w:p>
    <w:p w14:paraId="2141FE86" w14:textId="77777777" w:rsidR="000356EC" w:rsidRPr="007B1303" w:rsidRDefault="000356EC" w:rsidP="000356EC">
      <w:pPr>
        <w:spacing w:after="120"/>
        <w:rPr>
          <w:rFonts w:ascii="Arial" w:hAnsi="Arial" w:cs="Arial"/>
          <w:b/>
          <w:color w:val="000000"/>
        </w:rPr>
      </w:pPr>
      <w:r w:rsidRPr="007B1303">
        <w:rPr>
          <w:rFonts w:ascii="Arial" w:hAnsi="Arial" w:cs="Arial"/>
          <w:b/>
        </w:rPr>
        <w:t>3. Date of Next TSG-RAN WG4 Meetings:</w:t>
      </w:r>
    </w:p>
    <w:p w14:paraId="2D5AAB2D" w14:textId="77777777" w:rsidR="000356EC" w:rsidRDefault="000356EC" w:rsidP="000356EC">
      <w:pPr>
        <w:tabs>
          <w:tab w:val="left" w:pos="5103"/>
        </w:tabs>
        <w:spacing w:after="120"/>
        <w:ind w:left="2268" w:hanging="2268"/>
        <w:rPr>
          <w:rFonts w:ascii="Arial" w:hAnsi="Arial" w:cs="Arial"/>
          <w:bCs/>
          <w:color w:val="000000"/>
        </w:rPr>
      </w:pPr>
      <w:r w:rsidRPr="002560F9">
        <w:rPr>
          <w:rFonts w:ascii="Arial" w:hAnsi="Arial" w:cs="Arial"/>
          <w:bCs/>
          <w:color w:val="000000"/>
        </w:rPr>
        <w:t>TSG-RAN WG4 Meeting #10</w:t>
      </w:r>
      <w:r>
        <w:rPr>
          <w:rFonts w:ascii="Arial" w:hAnsi="Arial" w:cs="Arial"/>
          <w:bCs/>
          <w:color w:val="000000"/>
        </w:rPr>
        <w:t>9</w:t>
      </w:r>
      <w:r w:rsidRPr="002560F9">
        <w:rPr>
          <w:rFonts w:ascii="Arial" w:hAnsi="Arial" w:cs="Arial"/>
          <w:bCs/>
          <w:color w:val="000000"/>
        </w:rPr>
        <w:t xml:space="preserve"> </w:t>
      </w:r>
      <w:r w:rsidRPr="002560F9">
        <w:rPr>
          <w:rFonts w:ascii="Arial" w:hAnsi="Arial" w:cs="Arial"/>
          <w:bCs/>
          <w:color w:val="000000"/>
        </w:rPr>
        <w:tab/>
      </w:r>
      <w:r>
        <w:rPr>
          <w:rFonts w:ascii="Arial" w:hAnsi="Arial" w:cs="Arial"/>
          <w:color w:val="312E25"/>
          <w:shd w:val="clear" w:color="auto" w:fill="FFFFFF"/>
        </w:rPr>
        <w:t>Chicago, US</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Pr>
          <w:rFonts w:ascii="Arial" w:hAnsi="Arial" w:cs="Arial"/>
          <w:bCs/>
          <w:color w:val="000000"/>
        </w:rPr>
        <w:t>November 13</w:t>
      </w:r>
      <w:r w:rsidRPr="002560F9">
        <w:rPr>
          <w:rFonts w:ascii="Arial" w:hAnsi="Arial" w:cs="Arial"/>
          <w:bCs/>
          <w:color w:val="000000"/>
        </w:rPr>
        <w:t xml:space="preserve"> – </w:t>
      </w:r>
      <w:r>
        <w:rPr>
          <w:rFonts w:ascii="Arial" w:hAnsi="Arial" w:cs="Arial"/>
          <w:bCs/>
          <w:color w:val="000000"/>
        </w:rPr>
        <w:t>November 17</w:t>
      </w:r>
      <w:r w:rsidRPr="002560F9">
        <w:rPr>
          <w:rFonts w:ascii="Arial" w:hAnsi="Arial" w:cs="Arial"/>
          <w:bCs/>
          <w:color w:val="000000"/>
        </w:rPr>
        <w:t>,</w:t>
      </w:r>
      <w:r>
        <w:rPr>
          <w:rFonts w:ascii="Arial" w:hAnsi="Arial" w:cs="Arial"/>
          <w:bCs/>
          <w:color w:val="000000"/>
        </w:rPr>
        <w:t xml:space="preserve"> 2</w:t>
      </w:r>
      <w:r w:rsidRPr="002560F9">
        <w:rPr>
          <w:rFonts w:ascii="Arial" w:hAnsi="Arial" w:cs="Arial"/>
          <w:bCs/>
          <w:color w:val="000000"/>
        </w:rPr>
        <w:t>023</w:t>
      </w:r>
    </w:p>
    <w:p w14:paraId="3D6FCB02" w14:textId="205F5E25" w:rsidR="00AE4D94" w:rsidRPr="0039369B" w:rsidRDefault="00AE4D94" w:rsidP="00AE4D94">
      <w:pPr>
        <w:tabs>
          <w:tab w:val="left" w:pos="5103"/>
        </w:tabs>
        <w:spacing w:after="120"/>
        <w:ind w:left="2268" w:hanging="2268"/>
        <w:rPr>
          <w:rFonts w:ascii="Arial" w:hAnsi="Arial" w:cs="Arial"/>
          <w:bCs/>
          <w:color w:val="000000"/>
        </w:rPr>
      </w:pPr>
      <w:r w:rsidRPr="002560F9">
        <w:rPr>
          <w:rFonts w:ascii="Arial" w:hAnsi="Arial" w:cs="Arial"/>
          <w:bCs/>
          <w:color w:val="000000"/>
        </w:rPr>
        <w:t>TSG-RAN WG4 Meeting #1</w:t>
      </w:r>
      <w:r w:rsidR="004C4F97">
        <w:rPr>
          <w:rFonts w:ascii="Arial" w:hAnsi="Arial" w:cs="Arial"/>
          <w:bCs/>
          <w:color w:val="000000"/>
        </w:rPr>
        <w:t>1</w:t>
      </w:r>
      <w:r w:rsidRPr="002560F9">
        <w:rPr>
          <w:rFonts w:ascii="Arial" w:hAnsi="Arial" w:cs="Arial"/>
          <w:bCs/>
          <w:color w:val="000000"/>
        </w:rPr>
        <w:t xml:space="preserve">0 </w:t>
      </w:r>
      <w:r w:rsidRPr="002560F9">
        <w:rPr>
          <w:rFonts w:ascii="Arial" w:hAnsi="Arial" w:cs="Arial"/>
          <w:bCs/>
          <w:color w:val="000000"/>
        </w:rPr>
        <w:tab/>
      </w:r>
      <w:r w:rsidR="004C4F97">
        <w:rPr>
          <w:rFonts w:ascii="Arial" w:hAnsi="Arial" w:cs="Arial"/>
          <w:color w:val="312E25"/>
          <w:shd w:val="clear" w:color="auto" w:fill="FFFFFF"/>
        </w:rPr>
        <w:t>Athens</w:t>
      </w:r>
      <w:r>
        <w:rPr>
          <w:rFonts w:ascii="Arial" w:hAnsi="Arial" w:cs="Arial"/>
          <w:color w:val="312E25"/>
          <w:shd w:val="clear" w:color="auto" w:fill="FFFFFF"/>
        </w:rPr>
        <w:t xml:space="preserve">, </w:t>
      </w:r>
      <w:r w:rsidR="004C4F97">
        <w:rPr>
          <w:rFonts w:ascii="Arial" w:hAnsi="Arial" w:cs="Arial"/>
          <w:color w:val="312E25"/>
          <w:shd w:val="clear" w:color="auto" w:fill="FFFFFF"/>
        </w:rPr>
        <w:t>GR</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sidR="004C4F97">
        <w:rPr>
          <w:rFonts w:ascii="Arial" w:hAnsi="Arial" w:cs="Arial"/>
          <w:bCs/>
          <w:color w:val="000000"/>
        </w:rPr>
        <w:tab/>
      </w:r>
      <w:r w:rsidR="002F6619">
        <w:rPr>
          <w:rFonts w:ascii="Arial" w:hAnsi="Arial" w:cs="Arial"/>
          <w:bCs/>
          <w:color w:val="000000"/>
        </w:rPr>
        <w:t>February</w:t>
      </w:r>
      <w:r>
        <w:rPr>
          <w:rFonts w:ascii="Arial" w:hAnsi="Arial" w:cs="Arial"/>
          <w:bCs/>
          <w:color w:val="000000"/>
        </w:rPr>
        <w:t xml:space="preserve"> </w:t>
      </w:r>
      <w:r w:rsidR="002F6619">
        <w:rPr>
          <w:rFonts w:ascii="Arial" w:hAnsi="Arial" w:cs="Arial"/>
          <w:bCs/>
          <w:color w:val="000000"/>
        </w:rPr>
        <w:t>26</w:t>
      </w:r>
      <w:r w:rsidRPr="002560F9">
        <w:rPr>
          <w:rFonts w:ascii="Arial" w:hAnsi="Arial" w:cs="Arial"/>
          <w:bCs/>
          <w:color w:val="000000"/>
        </w:rPr>
        <w:t xml:space="preserve"> – </w:t>
      </w:r>
      <w:r w:rsidR="002F6619">
        <w:rPr>
          <w:rFonts w:ascii="Arial" w:hAnsi="Arial" w:cs="Arial"/>
          <w:bCs/>
          <w:color w:val="000000"/>
        </w:rPr>
        <w:t>March</w:t>
      </w:r>
      <w:r>
        <w:rPr>
          <w:rFonts w:ascii="Arial" w:hAnsi="Arial" w:cs="Arial"/>
          <w:bCs/>
          <w:color w:val="000000"/>
        </w:rPr>
        <w:t xml:space="preserve"> 1</w:t>
      </w:r>
      <w:r w:rsidRPr="002560F9">
        <w:rPr>
          <w:rFonts w:ascii="Arial" w:hAnsi="Arial" w:cs="Arial"/>
          <w:bCs/>
          <w:color w:val="000000"/>
        </w:rPr>
        <w:t>,</w:t>
      </w:r>
      <w:r>
        <w:rPr>
          <w:rFonts w:ascii="Arial" w:hAnsi="Arial" w:cs="Arial"/>
          <w:bCs/>
          <w:color w:val="000000"/>
        </w:rPr>
        <w:t xml:space="preserve"> 2</w:t>
      </w:r>
      <w:r w:rsidRPr="002560F9">
        <w:rPr>
          <w:rFonts w:ascii="Arial" w:hAnsi="Arial" w:cs="Arial"/>
          <w:bCs/>
          <w:color w:val="000000"/>
        </w:rPr>
        <w:t>02</w:t>
      </w:r>
      <w:r>
        <w:rPr>
          <w:rFonts w:ascii="Arial" w:hAnsi="Arial" w:cs="Arial"/>
          <w:bCs/>
          <w:color w:val="000000"/>
        </w:rPr>
        <w:t>4</w:t>
      </w:r>
    </w:p>
    <w:p w14:paraId="71DB9005" w14:textId="49FB1926" w:rsidR="00175649" w:rsidRDefault="002001DC" w:rsidP="002001DC">
      <w:pPr>
        <w:pStyle w:val="Heading1"/>
      </w:pPr>
      <w:r>
        <w:lastRenderedPageBreak/>
        <w:t>Annex B: Summary of SL Positioning Agreements</w:t>
      </w:r>
    </w:p>
    <w:p w14:paraId="4AA0558C" w14:textId="77777777" w:rsidR="002001DC" w:rsidRDefault="002001DC" w:rsidP="002001DC">
      <w:pPr>
        <w:spacing w:after="0"/>
        <w:rPr>
          <w:b/>
          <w:bCs/>
          <w:sz w:val="22"/>
          <w:szCs w:val="22"/>
          <w:u w:val="single"/>
          <w:lang w:eastAsia="x-none"/>
        </w:rPr>
      </w:pPr>
      <w:r w:rsidRPr="00AB7B2F">
        <w:rPr>
          <w:b/>
          <w:bCs/>
          <w:sz w:val="22"/>
          <w:szCs w:val="22"/>
          <w:u w:val="single"/>
          <w:lang w:eastAsia="x-none"/>
        </w:rPr>
        <w:t>RAN4#10</w:t>
      </w:r>
      <w:r>
        <w:rPr>
          <w:b/>
          <w:bCs/>
          <w:sz w:val="22"/>
          <w:szCs w:val="22"/>
          <w:u w:val="single"/>
          <w:lang w:eastAsia="x-none"/>
        </w:rPr>
        <w:t>8:</w:t>
      </w:r>
    </w:p>
    <w:p w14:paraId="03FEBB79" w14:textId="77777777" w:rsidR="002001DC" w:rsidRDefault="002001DC" w:rsidP="002001DC">
      <w:pPr>
        <w:spacing w:after="0"/>
        <w:rPr>
          <w:sz w:val="22"/>
          <w:szCs w:val="22"/>
          <w:lang w:eastAsia="x-none"/>
        </w:rPr>
      </w:pPr>
      <w:r w:rsidRPr="00D20F19">
        <w:rPr>
          <w:sz w:val="22"/>
          <w:szCs w:val="22"/>
          <w:lang w:eastAsia="x-none"/>
        </w:rPr>
        <w:t xml:space="preserve">The </w:t>
      </w:r>
      <w:r>
        <w:rPr>
          <w:sz w:val="22"/>
          <w:szCs w:val="22"/>
          <w:lang w:eastAsia="x-none"/>
        </w:rPr>
        <w:t>agreed WF is in [9], with the following agreements:</w:t>
      </w:r>
    </w:p>
    <w:p w14:paraId="5E6ABBBD" w14:textId="77777777" w:rsidR="002001DC" w:rsidRPr="003B6F14" w:rsidRDefault="002001DC" w:rsidP="002001DC">
      <w:pPr>
        <w:pStyle w:val="ListParagraph"/>
        <w:numPr>
          <w:ilvl w:val="0"/>
          <w:numId w:val="11"/>
        </w:numPr>
        <w:rPr>
          <w:i/>
          <w:iCs/>
          <w:u w:val="single"/>
        </w:rPr>
      </w:pPr>
      <w:r w:rsidRPr="003B6F14">
        <w:rPr>
          <w:i/>
          <w:iCs/>
          <w:u w:val="single"/>
          <w:lang w:eastAsia="ko-KR"/>
        </w:rPr>
        <w:t xml:space="preserve">Measurement period requirements for other SL-PRS based measurements: </w:t>
      </w:r>
    </w:p>
    <w:p w14:paraId="3FB13700" w14:textId="77777777" w:rsidR="002001DC" w:rsidRPr="00DF4D46" w:rsidRDefault="002001DC" w:rsidP="002001DC">
      <w:pPr>
        <w:pStyle w:val="ListParagraph"/>
        <w:numPr>
          <w:ilvl w:val="1"/>
          <w:numId w:val="11"/>
        </w:numPr>
        <w:autoSpaceDN w:val="0"/>
        <w:spacing w:after="120"/>
        <w:contextualSpacing w:val="0"/>
        <w:rPr>
          <w:szCs w:val="24"/>
          <w:lang w:eastAsia="zh-CN"/>
        </w:rPr>
      </w:pPr>
      <w:r w:rsidRPr="00DF4D46">
        <w:rPr>
          <w:szCs w:val="24"/>
          <w:lang w:eastAsia="zh-CN"/>
        </w:rPr>
        <w:t>Define measurement period requirements for</w:t>
      </w:r>
    </w:p>
    <w:p w14:paraId="0C97BFB6" w14:textId="77777777" w:rsidR="002001DC" w:rsidRPr="00DF4D46" w:rsidRDefault="002001DC" w:rsidP="002001DC">
      <w:pPr>
        <w:pStyle w:val="ListParagraph"/>
        <w:numPr>
          <w:ilvl w:val="2"/>
          <w:numId w:val="11"/>
        </w:numPr>
        <w:autoSpaceDN w:val="0"/>
        <w:spacing w:after="120"/>
        <w:contextualSpacing w:val="0"/>
        <w:rPr>
          <w:szCs w:val="24"/>
          <w:lang w:eastAsia="zh-CN"/>
        </w:rPr>
      </w:pPr>
      <w:r w:rsidRPr="00DF4D46">
        <w:rPr>
          <w:szCs w:val="24"/>
          <w:lang w:eastAsia="zh-CN"/>
        </w:rPr>
        <w:t xml:space="preserve">SL-PRS based </w:t>
      </w:r>
      <w:proofErr w:type="spellStart"/>
      <w:r w:rsidRPr="00DF4D46">
        <w:rPr>
          <w:szCs w:val="24"/>
          <w:lang w:eastAsia="zh-CN"/>
        </w:rPr>
        <w:t>AoA</w:t>
      </w:r>
      <w:proofErr w:type="spellEnd"/>
      <w:r w:rsidRPr="00DF4D46">
        <w:rPr>
          <w:szCs w:val="24"/>
          <w:lang w:eastAsia="zh-CN"/>
        </w:rPr>
        <w:t xml:space="preserve">/ZOA </w:t>
      </w:r>
    </w:p>
    <w:p w14:paraId="34A27240" w14:textId="77777777" w:rsidR="002001DC" w:rsidRPr="00DF4D46" w:rsidRDefault="002001DC" w:rsidP="002001DC">
      <w:pPr>
        <w:pStyle w:val="ListParagraph"/>
        <w:numPr>
          <w:ilvl w:val="2"/>
          <w:numId w:val="11"/>
        </w:numPr>
        <w:autoSpaceDN w:val="0"/>
        <w:spacing w:after="120"/>
        <w:contextualSpacing w:val="0"/>
        <w:rPr>
          <w:szCs w:val="24"/>
          <w:lang w:eastAsia="zh-CN"/>
        </w:rPr>
      </w:pPr>
      <w:r w:rsidRPr="00DF4D46">
        <w:rPr>
          <w:szCs w:val="24"/>
          <w:lang w:eastAsia="zh-CN"/>
        </w:rPr>
        <w:t>SL-PRS based RTOA</w:t>
      </w:r>
    </w:p>
    <w:p w14:paraId="5705BF84" w14:textId="77777777" w:rsidR="002001DC" w:rsidRPr="00DF4D46" w:rsidRDefault="002001DC" w:rsidP="002001DC">
      <w:pPr>
        <w:pStyle w:val="ListParagraph"/>
        <w:numPr>
          <w:ilvl w:val="2"/>
          <w:numId w:val="11"/>
        </w:numPr>
        <w:autoSpaceDN w:val="0"/>
        <w:spacing w:after="120"/>
        <w:contextualSpacing w:val="0"/>
        <w:rPr>
          <w:szCs w:val="24"/>
          <w:lang w:eastAsia="zh-CN"/>
        </w:rPr>
      </w:pPr>
      <w:r w:rsidRPr="00DF4D46">
        <w:rPr>
          <w:szCs w:val="24"/>
          <w:lang w:eastAsia="zh-CN"/>
        </w:rPr>
        <w:t>SL-PRS based RSTD</w:t>
      </w:r>
    </w:p>
    <w:p w14:paraId="1291029F" w14:textId="77777777" w:rsidR="002001DC" w:rsidRPr="00DF4D46" w:rsidRDefault="002001DC" w:rsidP="002001DC">
      <w:pPr>
        <w:pStyle w:val="ListParagraph"/>
        <w:numPr>
          <w:ilvl w:val="2"/>
          <w:numId w:val="11"/>
        </w:numPr>
        <w:autoSpaceDN w:val="0"/>
        <w:spacing w:after="120"/>
        <w:contextualSpacing w:val="0"/>
        <w:rPr>
          <w:szCs w:val="24"/>
          <w:lang w:eastAsia="zh-CN"/>
        </w:rPr>
      </w:pPr>
      <w:r w:rsidRPr="00DF4D46">
        <w:rPr>
          <w:szCs w:val="24"/>
          <w:lang w:eastAsia="zh-CN"/>
        </w:rPr>
        <w:t>SL-PRS based UE Rx-Tx time difference</w:t>
      </w:r>
    </w:p>
    <w:p w14:paraId="601E552B" w14:textId="77777777" w:rsidR="002001DC" w:rsidRPr="00DF4D46" w:rsidRDefault="002001DC" w:rsidP="002001DC">
      <w:pPr>
        <w:pStyle w:val="ListParagraph"/>
        <w:numPr>
          <w:ilvl w:val="2"/>
          <w:numId w:val="11"/>
        </w:numPr>
        <w:autoSpaceDN w:val="0"/>
        <w:spacing w:after="120"/>
        <w:contextualSpacing w:val="0"/>
        <w:rPr>
          <w:szCs w:val="24"/>
          <w:lang w:eastAsia="zh-CN"/>
        </w:rPr>
      </w:pPr>
      <w:r w:rsidRPr="00DF4D46">
        <w:rPr>
          <w:szCs w:val="24"/>
          <w:lang w:eastAsia="zh-CN"/>
        </w:rPr>
        <w:t>SL-PRS based RSRP</w:t>
      </w:r>
    </w:p>
    <w:p w14:paraId="06B6306F" w14:textId="77777777" w:rsidR="002001DC" w:rsidRPr="00DF4D46" w:rsidRDefault="002001DC" w:rsidP="002001DC">
      <w:pPr>
        <w:pStyle w:val="ListParagraph"/>
        <w:numPr>
          <w:ilvl w:val="2"/>
          <w:numId w:val="11"/>
        </w:numPr>
        <w:autoSpaceDN w:val="0"/>
        <w:spacing w:after="120"/>
        <w:contextualSpacing w:val="0"/>
        <w:rPr>
          <w:szCs w:val="24"/>
          <w:lang w:eastAsia="zh-CN"/>
        </w:rPr>
      </w:pPr>
      <w:r w:rsidRPr="00DF4D46">
        <w:rPr>
          <w:szCs w:val="24"/>
          <w:lang w:eastAsia="zh-CN"/>
        </w:rPr>
        <w:t>SL-PRS based RSRPP</w:t>
      </w:r>
    </w:p>
    <w:p w14:paraId="166CD5B0" w14:textId="77777777" w:rsidR="002001DC" w:rsidRPr="00DF4D46" w:rsidRDefault="002001DC" w:rsidP="002001DC">
      <w:pPr>
        <w:pStyle w:val="ListParagraph"/>
        <w:numPr>
          <w:ilvl w:val="2"/>
          <w:numId w:val="11"/>
        </w:numPr>
        <w:autoSpaceDN w:val="0"/>
        <w:spacing w:after="120"/>
        <w:contextualSpacing w:val="0"/>
        <w:rPr>
          <w:szCs w:val="24"/>
          <w:lang w:eastAsia="zh-CN"/>
        </w:rPr>
      </w:pPr>
      <w:r w:rsidRPr="00DF4D46">
        <w:rPr>
          <w:szCs w:val="24"/>
          <w:lang w:eastAsia="zh-CN"/>
        </w:rPr>
        <w:t>Note: the details of measurement periods are FFS</w:t>
      </w:r>
      <w:r w:rsidRPr="00DF4D46">
        <w:rPr>
          <w:szCs w:val="24"/>
          <w:highlight w:val="yellow"/>
          <w:lang w:eastAsia="zh-CN"/>
        </w:rPr>
        <w:t xml:space="preserve"> </w:t>
      </w:r>
    </w:p>
    <w:p w14:paraId="684E7FBA" w14:textId="77777777" w:rsidR="002001DC" w:rsidRDefault="002001DC" w:rsidP="002001DC">
      <w:pPr>
        <w:pStyle w:val="ListParagraph"/>
        <w:numPr>
          <w:ilvl w:val="0"/>
          <w:numId w:val="11"/>
        </w:numPr>
        <w:rPr>
          <w:i/>
          <w:iCs/>
          <w:u w:val="single"/>
        </w:rPr>
      </w:pPr>
      <w:r w:rsidRPr="002A6FBC">
        <w:rPr>
          <w:i/>
          <w:iCs/>
          <w:u w:val="single"/>
          <w:lang w:eastAsia="ko-KR"/>
        </w:rPr>
        <w:t xml:space="preserve">UE </w:t>
      </w:r>
      <w:proofErr w:type="spellStart"/>
      <w:r w:rsidRPr="002A6FBC">
        <w:rPr>
          <w:i/>
          <w:iCs/>
          <w:u w:val="single"/>
          <w:lang w:eastAsia="ko-KR"/>
        </w:rPr>
        <w:t>behavior</w:t>
      </w:r>
      <w:proofErr w:type="spellEnd"/>
      <w:r w:rsidRPr="002A6FBC">
        <w:rPr>
          <w:i/>
          <w:iCs/>
          <w:u w:val="single"/>
          <w:lang w:eastAsia="ko-KR"/>
        </w:rPr>
        <w:t xml:space="preserve"> and the impact on SL-PRS measurement requirements when synchronization reference source change occurs</w:t>
      </w:r>
    </w:p>
    <w:p w14:paraId="2686E4A7" w14:textId="77777777" w:rsidR="002001DC" w:rsidRPr="002A6FBC" w:rsidRDefault="002001DC" w:rsidP="002001DC">
      <w:pPr>
        <w:pStyle w:val="ListParagraph"/>
        <w:numPr>
          <w:ilvl w:val="1"/>
          <w:numId w:val="41"/>
        </w:numPr>
        <w:rPr>
          <w:i/>
          <w:iCs/>
          <w:u w:val="single"/>
        </w:rPr>
      </w:pPr>
      <w:r w:rsidRPr="002A6FBC">
        <w:rPr>
          <w:szCs w:val="24"/>
          <w:lang w:eastAsia="zh-CN"/>
        </w:rPr>
        <w:t xml:space="preserve">When the synchronization reference source change occurs on Rx side during the measurement period, </w:t>
      </w:r>
    </w:p>
    <w:p w14:paraId="1FFEAB98" w14:textId="77777777" w:rsidR="002001DC" w:rsidRPr="006712D1" w:rsidRDefault="002001DC" w:rsidP="002001DC">
      <w:pPr>
        <w:pStyle w:val="ListParagraph"/>
        <w:numPr>
          <w:ilvl w:val="2"/>
          <w:numId w:val="11"/>
        </w:numPr>
        <w:autoSpaceDN w:val="0"/>
        <w:spacing w:after="120"/>
        <w:contextualSpacing w:val="0"/>
        <w:rPr>
          <w:szCs w:val="24"/>
          <w:lang w:eastAsia="zh-CN"/>
        </w:rPr>
      </w:pPr>
      <w:r w:rsidRPr="006712D1">
        <w:rPr>
          <w:szCs w:val="24"/>
          <w:lang w:eastAsia="zh-CN"/>
        </w:rPr>
        <w:t xml:space="preserve">Alt 1: UE restarts the measurement after change (i.e., previous measurement is dropped). </w:t>
      </w:r>
    </w:p>
    <w:p w14:paraId="0809A04B" w14:textId="77777777" w:rsidR="002001DC" w:rsidRPr="006712D1" w:rsidRDefault="002001DC" w:rsidP="002001DC">
      <w:pPr>
        <w:pStyle w:val="ListParagraph"/>
        <w:numPr>
          <w:ilvl w:val="2"/>
          <w:numId w:val="11"/>
        </w:numPr>
        <w:autoSpaceDN w:val="0"/>
        <w:spacing w:after="120"/>
        <w:contextualSpacing w:val="0"/>
        <w:rPr>
          <w:szCs w:val="24"/>
          <w:lang w:eastAsia="zh-CN"/>
        </w:rPr>
      </w:pPr>
      <w:r w:rsidRPr="006712D1">
        <w:rPr>
          <w:szCs w:val="24"/>
          <w:lang w:eastAsia="zh-CN"/>
        </w:rPr>
        <w:t xml:space="preserve">Alt 2: UE continues the measurement and the measurement period is extended. </w:t>
      </w:r>
    </w:p>
    <w:p w14:paraId="745707F4" w14:textId="77777777" w:rsidR="002001DC" w:rsidRPr="006712D1" w:rsidRDefault="002001DC" w:rsidP="002001DC">
      <w:pPr>
        <w:pStyle w:val="ListParagraph"/>
        <w:numPr>
          <w:ilvl w:val="2"/>
          <w:numId w:val="11"/>
        </w:numPr>
        <w:autoSpaceDN w:val="0"/>
        <w:spacing w:after="120"/>
        <w:contextualSpacing w:val="0"/>
        <w:rPr>
          <w:szCs w:val="24"/>
          <w:lang w:eastAsia="zh-CN"/>
        </w:rPr>
      </w:pPr>
      <w:r w:rsidRPr="006712D1">
        <w:rPr>
          <w:szCs w:val="24"/>
          <w:lang w:eastAsia="zh-CN"/>
        </w:rPr>
        <w:t xml:space="preserve">Alt 3: for SL PRS based Rx-Tx measurement, UE restarts the measurement; for other SL PRS based measurements, UE continue the measurement and meet the measurement period requirements. </w:t>
      </w:r>
    </w:p>
    <w:p w14:paraId="49D90A02" w14:textId="77777777" w:rsidR="002001DC" w:rsidRPr="006712D1" w:rsidRDefault="002001DC" w:rsidP="002001DC">
      <w:pPr>
        <w:pStyle w:val="ListParagraph"/>
        <w:numPr>
          <w:ilvl w:val="2"/>
          <w:numId w:val="11"/>
        </w:numPr>
        <w:autoSpaceDN w:val="0"/>
        <w:spacing w:after="120"/>
        <w:contextualSpacing w:val="0"/>
        <w:rPr>
          <w:szCs w:val="24"/>
          <w:lang w:eastAsia="zh-CN"/>
        </w:rPr>
      </w:pPr>
      <w:r w:rsidRPr="006712D1">
        <w:rPr>
          <w:szCs w:val="24"/>
          <w:lang w:eastAsia="zh-CN"/>
        </w:rPr>
        <w:t>Alt.4: when possible, postpone the synch source change until the on-going SL positioning measurement is completed. Restart when not possible.</w:t>
      </w:r>
    </w:p>
    <w:p w14:paraId="2661DDFF" w14:textId="77777777" w:rsidR="002001DC" w:rsidRPr="006712D1" w:rsidRDefault="002001DC" w:rsidP="002001DC">
      <w:pPr>
        <w:pStyle w:val="ListParagraph"/>
        <w:numPr>
          <w:ilvl w:val="1"/>
          <w:numId w:val="11"/>
        </w:numPr>
        <w:autoSpaceDN w:val="0"/>
        <w:spacing w:after="120"/>
        <w:contextualSpacing w:val="0"/>
        <w:rPr>
          <w:szCs w:val="24"/>
          <w:lang w:eastAsia="zh-CN"/>
        </w:rPr>
      </w:pPr>
      <w:r w:rsidRPr="006712D1">
        <w:rPr>
          <w:szCs w:val="24"/>
          <w:lang w:eastAsia="zh-CN"/>
        </w:rPr>
        <w:t xml:space="preserve">FFS: When the synchronization reference source change occurs on Tx side during the measurement period. </w:t>
      </w:r>
    </w:p>
    <w:p w14:paraId="138E4F5D" w14:textId="77777777" w:rsidR="002001DC" w:rsidRDefault="002001DC" w:rsidP="002001DC">
      <w:pPr>
        <w:pStyle w:val="ListParagraph"/>
        <w:numPr>
          <w:ilvl w:val="0"/>
          <w:numId w:val="11"/>
        </w:numPr>
        <w:rPr>
          <w:i/>
          <w:iCs/>
          <w:u w:val="single"/>
        </w:rPr>
      </w:pPr>
      <w:r w:rsidRPr="00D231A0">
        <w:rPr>
          <w:i/>
          <w:iCs/>
          <w:noProof/>
          <w:u w:val="single"/>
          <w:lang w:eastAsia="sv-SE"/>
        </w:rPr>
        <w:t>SL</w:t>
      </w:r>
      <w:r w:rsidRPr="00D231A0">
        <w:rPr>
          <w:i/>
          <w:iCs/>
          <w:u w:val="single"/>
        </w:rPr>
        <w:t xml:space="preserve">-PRS measurement reporting  </w:t>
      </w:r>
    </w:p>
    <w:p w14:paraId="55876073" w14:textId="77777777" w:rsidR="002001DC" w:rsidRPr="00D330EB" w:rsidRDefault="002001DC" w:rsidP="002001DC">
      <w:pPr>
        <w:pStyle w:val="ListParagraph"/>
        <w:numPr>
          <w:ilvl w:val="1"/>
          <w:numId w:val="40"/>
        </w:numPr>
        <w:rPr>
          <w:i/>
          <w:iCs/>
          <w:u w:val="single"/>
        </w:rPr>
      </w:pPr>
      <w:r w:rsidRPr="00D330EB">
        <w:rPr>
          <w:szCs w:val="24"/>
          <w:lang w:eastAsia="zh-CN"/>
        </w:rPr>
        <w:t>Report mappings for SL-RSRP</w:t>
      </w:r>
      <w:r w:rsidRPr="00D330EB">
        <w:rPr>
          <w:rFonts w:hint="eastAsia"/>
          <w:szCs w:val="24"/>
          <w:lang w:eastAsia="zh-CN"/>
        </w:rPr>
        <w:t xml:space="preserve"> and </w:t>
      </w:r>
      <w:r w:rsidRPr="00D330EB">
        <w:rPr>
          <w:szCs w:val="24"/>
          <w:lang w:eastAsia="zh-CN"/>
        </w:rPr>
        <w:t>SL-RSR</w:t>
      </w:r>
      <w:r w:rsidRPr="00D330EB">
        <w:rPr>
          <w:rFonts w:hint="eastAsia"/>
          <w:szCs w:val="24"/>
          <w:lang w:eastAsia="zh-CN"/>
        </w:rPr>
        <w:t>P</w:t>
      </w:r>
      <w:r w:rsidRPr="00D330EB">
        <w:rPr>
          <w:szCs w:val="24"/>
          <w:lang w:eastAsia="zh-CN"/>
        </w:rPr>
        <w:t>P are the same as for PRS-RSRP</w:t>
      </w:r>
      <w:r w:rsidRPr="00D330EB">
        <w:rPr>
          <w:rFonts w:hint="eastAsia"/>
          <w:szCs w:val="24"/>
          <w:lang w:eastAsia="zh-CN"/>
        </w:rPr>
        <w:t xml:space="preserve"> and </w:t>
      </w:r>
      <w:r w:rsidRPr="00D330EB">
        <w:rPr>
          <w:szCs w:val="24"/>
          <w:lang w:eastAsia="zh-CN"/>
        </w:rPr>
        <w:t>PRS-RSRPP</w:t>
      </w:r>
      <w:r w:rsidRPr="00D330EB">
        <w:rPr>
          <w:rFonts w:hint="eastAsia"/>
          <w:szCs w:val="24"/>
          <w:lang w:eastAsia="zh-CN"/>
        </w:rPr>
        <w:t xml:space="preserve"> respectively. </w:t>
      </w:r>
    </w:p>
    <w:p w14:paraId="458C086C" w14:textId="77777777" w:rsidR="002001DC" w:rsidRPr="00D330EB" w:rsidRDefault="002001DC" w:rsidP="002001DC">
      <w:pPr>
        <w:pStyle w:val="ListParagraph"/>
        <w:numPr>
          <w:ilvl w:val="1"/>
          <w:numId w:val="40"/>
        </w:numPr>
        <w:rPr>
          <w:i/>
          <w:iCs/>
          <w:u w:val="single"/>
        </w:rPr>
      </w:pPr>
      <w:r w:rsidRPr="00D330EB">
        <w:rPr>
          <w:szCs w:val="24"/>
          <w:lang w:eastAsia="zh-CN"/>
        </w:rPr>
        <w:t xml:space="preserve">Reporting mappings </w:t>
      </w:r>
      <w:r w:rsidRPr="00D330EB">
        <w:rPr>
          <w:rFonts w:hint="eastAsia"/>
          <w:szCs w:val="24"/>
          <w:lang w:eastAsia="zh-CN"/>
        </w:rPr>
        <w:t xml:space="preserve">for </w:t>
      </w:r>
      <w:r w:rsidRPr="00D330EB">
        <w:rPr>
          <w:szCs w:val="24"/>
          <w:lang w:eastAsia="zh-CN"/>
        </w:rPr>
        <w:t>SL-A-</w:t>
      </w:r>
      <w:proofErr w:type="spellStart"/>
      <w:r w:rsidRPr="00D330EB">
        <w:rPr>
          <w:szCs w:val="24"/>
          <w:lang w:eastAsia="zh-CN"/>
        </w:rPr>
        <w:t>AoA</w:t>
      </w:r>
      <w:proofErr w:type="spellEnd"/>
      <w:r w:rsidRPr="00D330EB">
        <w:rPr>
          <w:szCs w:val="24"/>
          <w:lang w:eastAsia="zh-CN"/>
        </w:rPr>
        <w:t xml:space="preserve"> and SL-Z-</w:t>
      </w:r>
      <w:proofErr w:type="spellStart"/>
      <w:r w:rsidRPr="00D330EB">
        <w:rPr>
          <w:szCs w:val="24"/>
          <w:lang w:eastAsia="zh-CN"/>
        </w:rPr>
        <w:t>AoA</w:t>
      </w:r>
      <w:proofErr w:type="spellEnd"/>
      <w:r w:rsidRPr="00D330EB">
        <w:rPr>
          <w:szCs w:val="24"/>
          <w:lang w:eastAsia="zh-CN"/>
        </w:rPr>
        <w:t xml:space="preserve"> are the same as for UL A-</w:t>
      </w:r>
      <w:proofErr w:type="spellStart"/>
      <w:r w:rsidRPr="00D330EB">
        <w:rPr>
          <w:szCs w:val="24"/>
          <w:lang w:eastAsia="zh-CN"/>
        </w:rPr>
        <w:t>AoA</w:t>
      </w:r>
      <w:proofErr w:type="spellEnd"/>
      <w:r w:rsidRPr="00D330EB">
        <w:rPr>
          <w:szCs w:val="24"/>
          <w:lang w:eastAsia="zh-CN"/>
        </w:rPr>
        <w:t xml:space="preserve"> and UL</w:t>
      </w:r>
      <w:r w:rsidRPr="00D330EB">
        <w:rPr>
          <w:rFonts w:hint="eastAsia"/>
          <w:szCs w:val="24"/>
          <w:lang w:eastAsia="zh-CN"/>
        </w:rPr>
        <w:t xml:space="preserve"> </w:t>
      </w:r>
      <w:r w:rsidRPr="00D330EB">
        <w:rPr>
          <w:szCs w:val="24"/>
          <w:lang w:eastAsia="zh-CN"/>
        </w:rPr>
        <w:t>Z-</w:t>
      </w:r>
      <w:proofErr w:type="spellStart"/>
      <w:r w:rsidRPr="00D330EB">
        <w:rPr>
          <w:szCs w:val="24"/>
          <w:lang w:eastAsia="zh-CN"/>
        </w:rPr>
        <w:t>AoA</w:t>
      </w:r>
      <w:proofErr w:type="spellEnd"/>
      <w:r w:rsidRPr="00D330EB">
        <w:rPr>
          <w:szCs w:val="24"/>
          <w:lang w:eastAsia="zh-CN"/>
        </w:rPr>
        <w:t xml:space="preserve"> respectively.</w:t>
      </w:r>
    </w:p>
    <w:p w14:paraId="282BFF9C" w14:textId="77777777" w:rsidR="002001DC" w:rsidRPr="00D330EB" w:rsidRDefault="002001DC" w:rsidP="002001DC">
      <w:pPr>
        <w:pStyle w:val="ListParagraph"/>
        <w:numPr>
          <w:ilvl w:val="1"/>
          <w:numId w:val="40"/>
        </w:numPr>
        <w:rPr>
          <w:i/>
          <w:iCs/>
          <w:u w:val="single"/>
        </w:rPr>
      </w:pPr>
      <w:r w:rsidRPr="00D330EB">
        <w:rPr>
          <w:szCs w:val="24"/>
          <w:lang w:eastAsia="zh-CN"/>
        </w:rPr>
        <w:t>The repor</w:t>
      </w:r>
      <w:r w:rsidRPr="00D330EB">
        <w:rPr>
          <w:rFonts w:hint="eastAsia"/>
          <w:szCs w:val="24"/>
          <w:lang w:eastAsia="zh-CN"/>
        </w:rPr>
        <w:t xml:space="preserve">t mappings for </w:t>
      </w:r>
      <w:r w:rsidRPr="00D330EB">
        <w:rPr>
          <w:szCs w:val="24"/>
          <w:lang w:eastAsia="zh-CN"/>
        </w:rPr>
        <w:t>SL-UE-Rx-Tx</w:t>
      </w:r>
      <w:r w:rsidRPr="00D330EB">
        <w:rPr>
          <w:rFonts w:hint="eastAsia"/>
          <w:szCs w:val="24"/>
          <w:lang w:eastAsia="zh-CN"/>
        </w:rPr>
        <w:t>, SL-RTOA</w:t>
      </w:r>
      <w:r w:rsidRPr="00D330EB">
        <w:rPr>
          <w:szCs w:val="24"/>
          <w:lang w:eastAsia="zh-CN"/>
        </w:rPr>
        <w:t xml:space="preserve"> and SL-RSTD are FFS</w:t>
      </w:r>
      <w:r w:rsidRPr="00D330EB">
        <w:rPr>
          <w:szCs w:val="24"/>
          <w:highlight w:val="yellow"/>
          <w:lang w:eastAsia="zh-CN"/>
        </w:rPr>
        <w:t xml:space="preserve"> </w:t>
      </w:r>
    </w:p>
    <w:p w14:paraId="3AF9DE7C" w14:textId="77777777" w:rsidR="002001DC" w:rsidRDefault="002001DC" w:rsidP="002001DC">
      <w:pPr>
        <w:spacing w:after="0"/>
        <w:rPr>
          <w:b/>
          <w:bCs/>
          <w:sz w:val="22"/>
          <w:szCs w:val="22"/>
          <w:u w:val="single"/>
          <w:lang w:eastAsia="x-none"/>
        </w:rPr>
      </w:pPr>
    </w:p>
    <w:p w14:paraId="1ED91A95" w14:textId="77777777" w:rsidR="002001DC" w:rsidRDefault="002001DC" w:rsidP="002001DC">
      <w:pPr>
        <w:spacing w:after="0"/>
        <w:rPr>
          <w:b/>
          <w:bCs/>
          <w:sz w:val="22"/>
          <w:szCs w:val="22"/>
          <w:u w:val="single"/>
          <w:lang w:eastAsia="x-none"/>
        </w:rPr>
      </w:pPr>
      <w:r w:rsidRPr="00AB7B2F">
        <w:rPr>
          <w:b/>
          <w:bCs/>
          <w:sz w:val="22"/>
          <w:szCs w:val="22"/>
          <w:u w:val="single"/>
          <w:lang w:eastAsia="x-none"/>
        </w:rPr>
        <w:t>RAN4#10</w:t>
      </w:r>
      <w:r>
        <w:rPr>
          <w:b/>
          <w:bCs/>
          <w:sz w:val="22"/>
          <w:szCs w:val="22"/>
          <w:u w:val="single"/>
          <w:lang w:eastAsia="x-none"/>
        </w:rPr>
        <w:t>7:</w:t>
      </w:r>
    </w:p>
    <w:p w14:paraId="09DD9050" w14:textId="77777777" w:rsidR="002001DC" w:rsidRDefault="002001DC" w:rsidP="002001DC">
      <w:pPr>
        <w:spacing w:after="0"/>
        <w:rPr>
          <w:b/>
          <w:bCs/>
          <w:sz w:val="22"/>
          <w:szCs w:val="22"/>
          <w:u w:val="single"/>
          <w:lang w:eastAsia="x-none"/>
        </w:rPr>
      </w:pPr>
    </w:p>
    <w:p w14:paraId="13F5F9CC" w14:textId="77777777" w:rsidR="002001DC" w:rsidRPr="006F32E2" w:rsidRDefault="002001DC" w:rsidP="002001DC">
      <w:pPr>
        <w:spacing w:after="0"/>
        <w:rPr>
          <w:sz w:val="22"/>
          <w:szCs w:val="22"/>
          <w:lang w:eastAsia="x-none"/>
        </w:rPr>
      </w:pPr>
      <w:r w:rsidRPr="006F32E2">
        <w:rPr>
          <w:sz w:val="22"/>
          <w:szCs w:val="22"/>
          <w:lang w:eastAsia="x-none"/>
        </w:rPr>
        <w:t>The agreed WF is in [7]</w:t>
      </w:r>
      <w:r>
        <w:rPr>
          <w:sz w:val="22"/>
          <w:szCs w:val="22"/>
          <w:lang w:eastAsia="x-none"/>
        </w:rPr>
        <w:t>, with the following agreements:</w:t>
      </w:r>
    </w:p>
    <w:p w14:paraId="5E7CCB71" w14:textId="77777777" w:rsidR="002001DC" w:rsidRDefault="002001DC" w:rsidP="002001DC">
      <w:pPr>
        <w:spacing w:after="0"/>
        <w:rPr>
          <w:b/>
          <w:bCs/>
          <w:sz w:val="22"/>
          <w:szCs w:val="22"/>
          <w:u w:val="single"/>
          <w:lang w:eastAsia="x-none"/>
        </w:rPr>
      </w:pPr>
    </w:p>
    <w:p w14:paraId="7495A110" w14:textId="77777777" w:rsidR="002001DC" w:rsidRDefault="002001DC" w:rsidP="002001DC">
      <w:pPr>
        <w:pStyle w:val="ListParagraph"/>
        <w:numPr>
          <w:ilvl w:val="0"/>
          <w:numId w:val="34"/>
        </w:numPr>
      </w:pPr>
      <w:r w:rsidRPr="0094676D">
        <w:rPr>
          <w:i/>
          <w:iCs/>
          <w:u w:val="single"/>
        </w:rPr>
        <w:t>M</w:t>
      </w:r>
      <w:r w:rsidRPr="0094676D">
        <w:rPr>
          <w:i/>
          <w:iCs/>
          <w:u w:val="single"/>
          <w:lang w:eastAsia="ko-KR"/>
        </w:rPr>
        <w:t>easurement types</w:t>
      </w:r>
      <w:r w:rsidRPr="0094676D">
        <w:rPr>
          <w:i/>
          <w:iCs/>
          <w:u w:val="single"/>
        </w:rPr>
        <w:t xml:space="preserve"> to be defined for SL positioning measurement requirements</w:t>
      </w:r>
      <w:r w:rsidRPr="00F2477C">
        <w:rPr>
          <w:lang w:eastAsia="ko-KR"/>
        </w:rPr>
        <w:t xml:space="preserve">: </w:t>
      </w:r>
    </w:p>
    <w:p w14:paraId="2B50DC0C" w14:textId="77777777" w:rsidR="002001DC" w:rsidRPr="0094676D" w:rsidRDefault="002001DC" w:rsidP="002001DC">
      <w:pPr>
        <w:pStyle w:val="ListParagraph"/>
        <w:numPr>
          <w:ilvl w:val="1"/>
          <w:numId w:val="34"/>
        </w:numPr>
        <w:ind w:left="1434" w:hanging="357"/>
        <w:contextualSpacing w:val="0"/>
      </w:pPr>
      <w:r w:rsidRPr="00F2477C">
        <w:rPr>
          <w:lang w:eastAsia="zh-CN"/>
        </w:rPr>
        <w:t xml:space="preserve">RAN4 to start with defining </w:t>
      </w:r>
      <w:r w:rsidRPr="00F2477C">
        <w:rPr>
          <w:rFonts w:hint="eastAsia"/>
          <w:lang w:eastAsia="zh-CN"/>
        </w:rPr>
        <w:t xml:space="preserve">measurement </w:t>
      </w:r>
      <w:r w:rsidRPr="0094676D">
        <w:rPr>
          <w:rFonts w:eastAsiaTheme="minorEastAsia" w:hint="eastAsia"/>
          <w:lang w:eastAsia="zh-CN"/>
        </w:rPr>
        <w:t xml:space="preserve">period </w:t>
      </w:r>
      <w:r w:rsidRPr="00F2477C">
        <w:rPr>
          <w:lang w:eastAsia="zh-CN"/>
        </w:rPr>
        <w:t>requirements for SL</w:t>
      </w:r>
      <w:r w:rsidRPr="00F2477C">
        <w:rPr>
          <w:rFonts w:hint="eastAsia"/>
          <w:lang w:eastAsia="zh-CN"/>
        </w:rPr>
        <w:t xml:space="preserve">-PRS </w:t>
      </w:r>
      <w:r w:rsidRPr="0094676D">
        <w:rPr>
          <w:rFonts w:eastAsiaTheme="minorEastAsia" w:hint="eastAsia"/>
          <w:lang w:eastAsia="zh-CN"/>
        </w:rPr>
        <w:t>based</w:t>
      </w:r>
      <w:r w:rsidRPr="00F2477C">
        <w:rPr>
          <w:lang w:eastAsia="zh-CN"/>
        </w:rPr>
        <w:t xml:space="preserve"> RSTD</w:t>
      </w:r>
      <w:r w:rsidRPr="00F2477C">
        <w:rPr>
          <w:rFonts w:hint="eastAsia"/>
          <w:lang w:eastAsia="zh-CN"/>
        </w:rPr>
        <w:t xml:space="preserve"> </w:t>
      </w:r>
      <w:r w:rsidRPr="0094676D">
        <w:rPr>
          <w:rFonts w:eastAsiaTheme="minorEastAsia" w:hint="eastAsia"/>
          <w:lang w:eastAsia="zh-CN"/>
        </w:rPr>
        <w:t>measurement</w:t>
      </w:r>
      <w:r w:rsidRPr="00F2477C">
        <w:rPr>
          <w:lang w:eastAsia="zh-CN"/>
        </w:rPr>
        <w:t xml:space="preserve">. </w:t>
      </w:r>
    </w:p>
    <w:p w14:paraId="58168E4D" w14:textId="77777777" w:rsidR="002001DC" w:rsidRPr="00214600" w:rsidRDefault="002001DC" w:rsidP="002001DC">
      <w:pPr>
        <w:pStyle w:val="ListParagraph"/>
        <w:numPr>
          <w:ilvl w:val="0"/>
          <w:numId w:val="34"/>
        </w:numPr>
        <w:rPr>
          <w:b/>
          <w:i/>
          <w:iCs/>
        </w:rPr>
      </w:pPr>
      <w:r w:rsidRPr="00214600">
        <w:rPr>
          <w:i/>
          <w:iCs/>
          <w:u w:val="single"/>
        </w:rPr>
        <w:t>The principle for defining the measurement period requirements</w:t>
      </w:r>
      <w:r w:rsidRPr="00214600">
        <w:rPr>
          <w:i/>
          <w:iCs/>
        </w:rPr>
        <w:t xml:space="preserve">: </w:t>
      </w:r>
    </w:p>
    <w:p w14:paraId="745E06EC" w14:textId="77777777" w:rsidR="002001DC" w:rsidRPr="00214600" w:rsidRDefault="002001DC" w:rsidP="002001DC">
      <w:pPr>
        <w:pStyle w:val="ListParagraph"/>
        <w:numPr>
          <w:ilvl w:val="1"/>
          <w:numId w:val="34"/>
        </w:numPr>
        <w:ind w:left="1434" w:hanging="357"/>
        <w:contextualSpacing w:val="0"/>
        <w:rPr>
          <w:b/>
        </w:rPr>
      </w:pPr>
      <w:r w:rsidRPr="00F2477C">
        <w:rPr>
          <w:lang w:eastAsia="zh-CN"/>
        </w:rPr>
        <w:t>As a general principle, RAN4 aims to define a common measurement period requirement for different SL positioning measurement types. Adaptations to specific measurements will be discussed on a case-by-case basis</w:t>
      </w:r>
      <w:r w:rsidRPr="00F2477C">
        <w:rPr>
          <w:rFonts w:hint="eastAsia"/>
          <w:lang w:eastAsia="zh-CN"/>
        </w:rPr>
        <w:t xml:space="preserve">. </w:t>
      </w:r>
    </w:p>
    <w:p w14:paraId="563C7B9A" w14:textId="77777777" w:rsidR="002001DC" w:rsidRPr="003B00DF" w:rsidRDefault="002001DC" w:rsidP="002001DC">
      <w:pPr>
        <w:pStyle w:val="ListParagraph"/>
        <w:numPr>
          <w:ilvl w:val="0"/>
          <w:numId w:val="34"/>
        </w:numPr>
        <w:rPr>
          <w:b/>
          <w:i/>
          <w:iCs/>
          <w:u w:val="single"/>
        </w:rPr>
      </w:pPr>
      <w:r w:rsidRPr="00214600">
        <w:rPr>
          <w:i/>
          <w:iCs/>
          <w:u w:val="single"/>
          <w:lang w:eastAsia="ko-KR"/>
        </w:rPr>
        <w:t>Parameters</w:t>
      </w:r>
      <w:r w:rsidRPr="00214600">
        <w:rPr>
          <w:i/>
          <w:iCs/>
          <w:u w:val="single"/>
        </w:rPr>
        <w:t xml:space="preserve"> in the measurement period requirements</w:t>
      </w:r>
      <w:r w:rsidRPr="00214600">
        <w:rPr>
          <w:i/>
          <w:iCs/>
          <w:u w:val="single"/>
          <w:lang w:eastAsia="ko-KR"/>
        </w:rPr>
        <w:t xml:space="preserve">: </w:t>
      </w:r>
    </w:p>
    <w:p w14:paraId="695EA420" w14:textId="77777777" w:rsidR="002001DC" w:rsidRPr="003B00DF" w:rsidRDefault="002001DC" w:rsidP="002001DC">
      <w:pPr>
        <w:pStyle w:val="ListParagraph"/>
        <w:numPr>
          <w:ilvl w:val="1"/>
          <w:numId w:val="34"/>
        </w:numPr>
        <w:rPr>
          <w:b/>
          <w:i/>
          <w:iCs/>
          <w:u w:val="single"/>
        </w:rPr>
      </w:pPr>
      <w:r w:rsidRPr="00F2477C">
        <w:rPr>
          <w:lang w:eastAsia="zh-CN"/>
        </w:rPr>
        <w:t>The measurements period requirements equation is FFS</w:t>
      </w:r>
    </w:p>
    <w:p w14:paraId="6ECB5004" w14:textId="77777777" w:rsidR="002001DC" w:rsidRPr="003B00DF" w:rsidRDefault="002001DC" w:rsidP="002001DC">
      <w:pPr>
        <w:pStyle w:val="ListParagraph"/>
        <w:numPr>
          <w:ilvl w:val="1"/>
          <w:numId w:val="34"/>
        </w:numPr>
        <w:rPr>
          <w:b/>
          <w:i/>
          <w:iCs/>
          <w:u w:val="single"/>
        </w:rPr>
      </w:pPr>
      <w:r w:rsidRPr="00F2477C">
        <w:rPr>
          <w:lang w:eastAsia="zh-CN"/>
        </w:rPr>
        <w:t>N</w:t>
      </w:r>
      <w:r w:rsidRPr="00F2477C">
        <w:rPr>
          <w:rFonts w:hint="eastAsia"/>
          <w:lang w:eastAsia="zh-CN"/>
        </w:rPr>
        <w:t>umber of samples</w:t>
      </w:r>
      <w:r w:rsidRPr="00F2477C">
        <w:rPr>
          <w:lang w:eastAsia="zh-CN"/>
        </w:rPr>
        <w:t xml:space="preserve"> for positioning measurements is FFS</w:t>
      </w:r>
    </w:p>
    <w:p w14:paraId="08C994FB" w14:textId="77777777" w:rsidR="002001DC" w:rsidRPr="003B00DF" w:rsidRDefault="002001DC" w:rsidP="002001DC">
      <w:pPr>
        <w:pStyle w:val="ListParagraph"/>
        <w:numPr>
          <w:ilvl w:val="2"/>
          <w:numId w:val="34"/>
        </w:numPr>
        <w:rPr>
          <w:b/>
          <w:i/>
          <w:iCs/>
          <w:u w:val="single"/>
        </w:rPr>
      </w:pPr>
      <w:r w:rsidRPr="00F2477C">
        <w:rPr>
          <w:lang w:eastAsia="zh-CN"/>
        </w:rPr>
        <w:t>O</w:t>
      </w:r>
      <w:r w:rsidRPr="00F2477C">
        <w:rPr>
          <w:rFonts w:hint="eastAsia"/>
          <w:lang w:eastAsia="zh-CN"/>
        </w:rPr>
        <w:t>ption 1: 1</w:t>
      </w:r>
    </w:p>
    <w:p w14:paraId="38650779" w14:textId="77777777" w:rsidR="002001DC" w:rsidRPr="003B00DF" w:rsidRDefault="002001DC" w:rsidP="002001DC">
      <w:pPr>
        <w:pStyle w:val="ListParagraph"/>
        <w:numPr>
          <w:ilvl w:val="2"/>
          <w:numId w:val="34"/>
        </w:numPr>
        <w:rPr>
          <w:b/>
          <w:i/>
          <w:iCs/>
          <w:u w:val="single"/>
        </w:rPr>
      </w:pPr>
      <w:r w:rsidRPr="00F2477C">
        <w:rPr>
          <w:lang w:eastAsia="zh-CN"/>
        </w:rPr>
        <w:t>O</w:t>
      </w:r>
      <w:r w:rsidRPr="00F2477C">
        <w:rPr>
          <w:rFonts w:hint="eastAsia"/>
          <w:lang w:eastAsia="zh-CN"/>
        </w:rPr>
        <w:t xml:space="preserve">ption 2: </w:t>
      </w:r>
      <w:r w:rsidRPr="00F2477C">
        <w:rPr>
          <w:lang w:eastAsia="zh-CN"/>
        </w:rPr>
        <w:t>2</w:t>
      </w:r>
    </w:p>
    <w:p w14:paraId="16DC7FD5" w14:textId="77777777" w:rsidR="002001DC" w:rsidRPr="003B00DF" w:rsidRDefault="002001DC" w:rsidP="002001DC">
      <w:pPr>
        <w:pStyle w:val="ListParagraph"/>
        <w:numPr>
          <w:ilvl w:val="2"/>
          <w:numId w:val="34"/>
        </w:numPr>
        <w:rPr>
          <w:b/>
          <w:i/>
          <w:iCs/>
          <w:u w:val="single"/>
        </w:rPr>
      </w:pPr>
      <w:r w:rsidRPr="00F2477C">
        <w:rPr>
          <w:lang w:eastAsia="zh-CN"/>
        </w:rPr>
        <w:t>O</w:t>
      </w:r>
      <w:r w:rsidRPr="00F2477C">
        <w:rPr>
          <w:rFonts w:hint="eastAsia"/>
          <w:lang w:eastAsia="zh-CN"/>
        </w:rPr>
        <w:t xml:space="preserve">ption </w:t>
      </w:r>
      <w:r w:rsidRPr="00F2477C">
        <w:rPr>
          <w:lang w:eastAsia="zh-CN"/>
        </w:rPr>
        <w:t>3</w:t>
      </w:r>
      <w:r w:rsidRPr="00F2477C">
        <w:rPr>
          <w:rFonts w:hint="eastAsia"/>
          <w:lang w:eastAsia="zh-CN"/>
        </w:rPr>
        <w:t xml:space="preserve">: </w:t>
      </w:r>
      <w:r w:rsidRPr="00F2477C">
        <w:rPr>
          <w:lang w:eastAsia="zh-CN"/>
        </w:rPr>
        <w:t>3</w:t>
      </w:r>
    </w:p>
    <w:p w14:paraId="2420BDCF" w14:textId="77777777" w:rsidR="002001DC" w:rsidRPr="00A86A39" w:rsidRDefault="002001DC" w:rsidP="002001DC">
      <w:pPr>
        <w:pStyle w:val="ListParagraph"/>
        <w:numPr>
          <w:ilvl w:val="2"/>
          <w:numId w:val="34"/>
        </w:numPr>
        <w:rPr>
          <w:b/>
          <w:i/>
          <w:iCs/>
          <w:u w:val="single"/>
        </w:rPr>
      </w:pPr>
      <w:r w:rsidRPr="00F2477C">
        <w:rPr>
          <w:lang w:eastAsia="zh-CN"/>
        </w:rPr>
        <w:t>O</w:t>
      </w:r>
      <w:r w:rsidRPr="00F2477C">
        <w:rPr>
          <w:rFonts w:hint="eastAsia"/>
          <w:lang w:eastAsia="zh-CN"/>
        </w:rPr>
        <w:t xml:space="preserve">ption </w:t>
      </w:r>
      <w:r w:rsidRPr="00F2477C">
        <w:rPr>
          <w:lang w:eastAsia="zh-CN"/>
        </w:rPr>
        <w:t>4</w:t>
      </w:r>
      <w:r w:rsidRPr="00F2477C">
        <w:rPr>
          <w:rFonts w:hint="eastAsia"/>
          <w:lang w:eastAsia="zh-CN"/>
        </w:rPr>
        <w:t>: 4</w:t>
      </w:r>
    </w:p>
    <w:p w14:paraId="171E8738" w14:textId="77777777" w:rsidR="002001DC" w:rsidRPr="00D3059F" w:rsidRDefault="002001DC" w:rsidP="002001DC">
      <w:pPr>
        <w:pStyle w:val="ListParagraph"/>
        <w:numPr>
          <w:ilvl w:val="1"/>
          <w:numId w:val="34"/>
        </w:numPr>
        <w:ind w:left="1434" w:hanging="357"/>
        <w:contextualSpacing w:val="0"/>
        <w:rPr>
          <w:b/>
          <w:i/>
          <w:iCs/>
          <w:u w:val="single"/>
        </w:rPr>
      </w:pPr>
      <w:r w:rsidRPr="00F2477C">
        <w:rPr>
          <w:rFonts w:hint="eastAsia"/>
          <w:lang w:eastAsia="zh-CN"/>
        </w:rPr>
        <w:t>The number of Rx beam</w:t>
      </w:r>
      <w:r w:rsidRPr="00F2477C">
        <w:rPr>
          <w:lang w:eastAsia="zh-CN"/>
        </w:rPr>
        <w:t>s is equal to</w:t>
      </w:r>
      <w:r w:rsidRPr="00F2477C">
        <w:rPr>
          <w:rFonts w:hint="eastAsia"/>
          <w:lang w:eastAsia="zh-CN"/>
        </w:rPr>
        <w:t xml:space="preserve"> 1 in FR1. </w:t>
      </w:r>
    </w:p>
    <w:p w14:paraId="09361ABB" w14:textId="77777777" w:rsidR="002001DC" w:rsidRPr="00D3059F" w:rsidRDefault="002001DC" w:rsidP="002001DC">
      <w:pPr>
        <w:pStyle w:val="ListParagraph"/>
        <w:numPr>
          <w:ilvl w:val="0"/>
          <w:numId w:val="34"/>
        </w:numPr>
        <w:rPr>
          <w:b/>
          <w:i/>
          <w:iCs/>
          <w:u w:val="single"/>
        </w:rPr>
      </w:pPr>
      <w:r w:rsidRPr="009E161A">
        <w:rPr>
          <w:rFonts w:hint="eastAsia"/>
          <w:i/>
          <w:iCs/>
          <w:u w:val="single"/>
        </w:rPr>
        <w:t xml:space="preserve">Impact of </w:t>
      </w:r>
      <w:r w:rsidRPr="009E161A">
        <w:rPr>
          <w:i/>
          <w:iCs/>
          <w:u w:val="single"/>
        </w:rPr>
        <w:t>SL-DRX</w:t>
      </w:r>
      <w:r>
        <w:rPr>
          <w:i/>
          <w:iCs/>
          <w:lang w:val="en-GB"/>
        </w:rPr>
        <w:t>:</w:t>
      </w:r>
    </w:p>
    <w:p w14:paraId="7BAC31ED" w14:textId="77777777" w:rsidR="002001DC" w:rsidRPr="00D3059F" w:rsidRDefault="002001DC" w:rsidP="002001DC">
      <w:pPr>
        <w:pStyle w:val="ListParagraph"/>
        <w:numPr>
          <w:ilvl w:val="1"/>
          <w:numId w:val="34"/>
        </w:numPr>
        <w:rPr>
          <w:b/>
          <w:i/>
          <w:iCs/>
          <w:u w:val="single"/>
        </w:rPr>
      </w:pPr>
      <w:r w:rsidRPr="00F2477C">
        <w:rPr>
          <w:lang w:eastAsia="zh-CN"/>
        </w:rPr>
        <w:t>RAN4 to start with defining</w:t>
      </w:r>
      <w:r w:rsidRPr="00F2477C">
        <w:rPr>
          <w:rFonts w:hint="eastAsia"/>
          <w:lang w:eastAsia="zh-CN"/>
        </w:rPr>
        <w:t xml:space="preserve"> the measurement period requirements based on</w:t>
      </w:r>
      <w:r w:rsidRPr="00F2477C">
        <w:rPr>
          <w:lang w:eastAsia="zh-CN"/>
        </w:rPr>
        <w:t xml:space="preserve"> non-DRX.</w:t>
      </w:r>
      <w:r w:rsidRPr="00F2477C">
        <w:rPr>
          <w:rFonts w:hint="eastAsia"/>
          <w:lang w:eastAsia="zh-CN"/>
        </w:rPr>
        <w:t xml:space="preserve"> </w:t>
      </w:r>
    </w:p>
    <w:p w14:paraId="18044191" w14:textId="77777777" w:rsidR="002001DC" w:rsidRPr="009E161A" w:rsidRDefault="002001DC" w:rsidP="002001DC">
      <w:pPr>
        <w:pStyle w:val="ListParagraph"/>
        <w:numPr>
          <w:ilvl w:val="1"/>
          <w:numId w:val="34"/>
        </w:numPr>
        <w:ind w:left="1434" w:hanging="357"/>
        <w:contextualSpacing w:val="0"/>
        <w:rPr>
          <w:b/>
          <w:i/>
          <w:iCs/>
          <w:u w:val="single"/>
        </w:rPr>
      </w:pPr>
      <w:r w:rsidRPr="00F2477C">
        <w:rPr>
          <w:lang w:eastAsia="zh-CN"/>
        </w:rPr>
        <w:t>FFS whether t</w:t>
      </w:r>
      <w:r w:rsidRPr="00F2477C">
        <w:rPr>
          <w:rFonts w:hint="eastAsia"/>
          <w:lang w:eastAsia="zh-CN"/>
        </w:rPr>
        <w:t>he defined requirements apply</w:t>
      </w:r>
      <w:r w:rsidRPr="00F2477C">
        <w:t xml:space="preserve"> </w:t>
      </w:r>
      <w:r w:rsidRPr="00F2477C">
        <w:rPr>
          <w:rFonts w:hint="eastAsia"/>
          <w:lang w:eastAsia="zh-CN"/>
        </w:rPr>
        <w:t>for non-</w:t>
      </w:r>
      <w:r w:rsidRPr="00F2477C">
        <w:rPr>
          <w:lang w:eastAsia="zh-CN"/>
        </w:rPr>
        <w:t xml:space="preserve">DRX as well as </w:t>
      </w:r>
      <w:r w:rsidRPr="00F2477C">
        <w:rPr>
          <w:rFonts w:hint="eastAsia"/>
          <w:lang w:eastAsia="zh-CN"/>
        </w:rPr>
        <w:t xml:space="preserve">SL DRX case. </w:t>
      </w:r>
    </w:p>
    <w:p w14:paraId="765423E0" w14:textId="77777777" w:rsidR="002001DC" w:rsidRPr="009E161A" w:rsidRDefault="002001DC" w:rsidP="002001DC">
      <w:pPr>
        <w:pStyle w:val="ListParagraph"/>
        <w:numPr>
          <w:ilvl w:val="0"/>
          <w:numId w:val="34"/>
        </w:numPr>
        <w:rPr>
          <w:b/>
          <w:i/>
          <w:iCs/>
          <w:u w:val="single"/>
        </w:rPr>
      </w:pPr>
      <w:r w:rsidRPr="009E161A">
        <w:rPr>
          <w:i/>
          <w:iCs/>
          <w:u w:val="single"/>
        </w:rPr>
        <w:lastRenderedPageBreak/>
        <w:t>Impact of other channels/signals</w:t>
      </w:r>
      <w:r>
        <w:rPr>
          <w:i/>
          <w:iCs/>
          <w:u w:val="single"/>
          <w:lang w:val="en-GB"/>
        </w:rPr>
        <w:t>:</w:t>
      </w:r>
    </w:p>
    <w:p w14:paraId="14F13E2A" w14:textId="77777777" w:rsidR="002001DC" w:rsidRPr="009E161A" w:rsidRDefault="002001DC" w:rsidP="002001DC">
      <w:pPr>
        <w:pStyle w:val="ListParagraph"/>
        <w:numPr>
          <w:ilvl w:val="1"/>
          <w:numId w:val="34"/>
        </w:numPr>
        <w:ind w:left="1434" w:hanging="357"/>
        <w:contextualSpacing w:val="0"/>
        <w:rPr>
          <w:b/>
          <w:i/>
          <w:iCs/>
          <w:u w:val="single"/>
        </w:rPr>
      </w:pPr>
      <w:r w:rsidRPr="00F2477C">
        <w:rPr>
          <w:lang w:eastAsia="zh-CN"/>
        </w:rPr>
        <w:t>RAN4 to discuss possible impacts of sharing</w:t>
      </w:r>
      <w:r w:rsidRPr="00F2477C">
        <w:rPr>
          <w:rFonts w:hint="eastAsia"/>
          <w:lang w:eastAsia="zh-CN"/>
        </w:rPr>
        <w:t>/collision</w:t>
      </w:r>
      <w:r w:rsidRPr="00F2477C">
        <w:rPr>
          <w:lang w:eastAsia="zh-CN"/>
        </w:rPr>
        <w:t xml:space="preserve"> between SL PRS measurement and other SL measurements</w:t>
      </w:r>
      <w:r w:rsidRPr="00F2477C">
        <w:rPr>
          <w:rFonts w:hint="eastAsia"/>
          <w:lang w:eastAsia="zh-CN"/>
        </w:rPr>
        <w:t>/signals</w:t>
      </w:r>
      <w:r w:rsidRPr="00F2477C">
        <w:rPr>
          <w:lang w:eastAsia="zh-CN"/>
        </w:rPr>
        <w:t xml:space="preserve"> on measurement period requirements based on RAN1 </w:t>
      </w:r>
      <w:r w:rsidRPr="00F2477C">
        <w:rPr>
          <w:rFonts w:hint="eastAsia"/>
          <w:lang w:eastAsia="zh-CN"/>
        </w:rPr>
        <w:t>conclusions on this topic</w:t>
      </w:r>
      <w:r w:rsidRPr="00F2477C">
        <w:rPr>
          <w:lang w:eastAsia="zh-CN"/>
        </w:rPr>
        <w:t>.</w:t>
      </w:r>
    </w:p>
    <w:p w14:paraId="05EA996B" w14:textId="77777777" w:rsidR="002001DC" w:rsidRPr="00517683" w:rsidRDefault="002001DC" w:rsidP="002001DC">
      <w:pPr>
        <w:pStyle w:val="ListParagraph"/>
        <w:numPr>
          <w:ilvl w:val="0"/>
          <w:numId w:val="34"/>
        </w:numPr>
        <w:rPr>
          <w:b/>
          <w:i/>
          <w:iCs/>
          <w:u w:val="single"/>
        </w:rPr>
      </w:pPr>
      <w:r w:rsidRPr="00517683">
        <w:rPr>
          <w:i/>
          <w:iCs/>
          <w:u w:val="single"/>
        </w:rPr>
        <w:t>Impact of network coverage change</w:t>
      </w:r>
      <w:r w:rsidRPr="00517683">
        <w:rPr>
          <w:i/>
          <w:iCs/>
          <w:u w:val="single"/>
          <w:lang w:val="en-GB"/>
        </w:rPr>
        <w:t>:</w:t>
      </w:r>
    </w:p>
    <w:p w14:paraId="140C4E47" w14:textId="77777777" w:rsidR="002001DC" w:rsidRPr="00517683" w:rsidRDefault="002001DC" w:rsidP="002001DC">
      <w:pPr>
        <w:pStyle w:val="ListParagraph"/>
        <w:numPr>
          <w:ilvl w:val="1"/>
          <w:numId w:val="34"/>
        </w:numPr>
        <w:ind w:left="1434" w:hanging="357"/>
        <w:contextualSpacing w:val="0"/>
        <w:rPr>
          <w:b/>
          <w:i/>
          <w:iCs/>
          <w:u w:val="single"/>
        </w:rPr>
      </w:pPr>
      <w:r w:rsidRPr="00F2477C">
        <w:rPr>
          <w:lang w:eastAsia="ko-KR"/>
        </w:rPr>
        <w:t xml:space="preserve">RAN4 to discuss the impact of a change in coverage status (e.g., going between in-coverage, out-of-coverage, partial coverage) on </w:t>
      </w:r>
      <w:r w:rsidRPr="00517683">
        <w:rPr>
          <w:rFonts w:eastAsiaTheme="minorEastAsia" w:hint="eastAsia"/>
          <w:lang w:eastAsia="zh-CN"/>
        </w:rPr>
        <w:t xml:space="preserve">the measurement period requirements and UE </w:t>
      </w:r>
      <w:r w:rsidRPr="00517683">
        <w:rPr>
          <w:rFonts w:eastAsiaTheme="minorEastAsia"/>
          <w:lang w:eastAsia="zh-CN"/>
        </w:rPr>
        <w:t>behaviour</w:t>
      </w:r>
      <w:r w:rsidRPr="00517683">
        <w:rPr>
          <w:rFonts w:eastAsiaTheme="minorEastAsia" w:hint="eastAsia"/>
          <w:lang w:eastAsia="zh-CN"/>
        </w:rPr>
        <w:t xml:space="preserve"> for </w:t>
      </w:r>
      <w:r w:rsidRPr="00F2477C">
        <w:rPr>
          <w:lang w:eastAsia="ko-KR"/>
        </w:rPr>
        <w:t>SL positioning</w:t>
      </w:r>
      <w:r w:rsidRPr="00F2477C">
        <w:rPr>
          <w:rFonts w:hint="eastAsia"/>
          <w:lang w:eastAsia="zh-CN"/>
        </w:rPr>
        <w:t>.</w:t>
      </w:r>
      <w:r w:rsidRPr="00F2477C">
        <w:rPr>
          <w:lang w:eastAsia="ko-KR"/>
        </w:rPr>
        <w:t xml:space="preserve"> </w:t>
      </w:r>
    </w:p>
    <w:p w14:paraId="3723BA4F" w14:textId="77777777" w:rsidR="002001DC" w:rsidRPr="00517683" w:rsidRDefault="002001DC" w:rsidP="002001DC">
      <w:pPr>
        <w:pStyle w:val="ListParagraph"/>
        <w:numPr>
          <w:ilvl w:val="0"/>
          <w:numId w:val="34"/>
        </w:numPr>
        <w:rPr>
          <w:b/>
          <w:i/>
          <w:iCs/>
          <w:u w:val="single"/>
        </w:rPr>
      </w:pPr>
      <w:r w:rsidRPr="00517683">
        <w:rPr>
          <w:i/>
          <w:iCs/>
          <w:u w:val="single"/>
        </w:rPr>
        <w:t xml:space="preserve">Impact of </w:t>
      </w:r>
      <w:proofErr w:type="spellStart"/>
      <w:r w:rsidRPr="00517683">
        <w:rPr>
          <w:i/>
          <w:iCs/>
          <w:u w:val="single"/>
        </w:rPr>
        <w:t>Uu</w:t>
      </w:r>
      <w:proofErr w:type="spellEnd"/>
      <w:r w:rsidRPr="00517683">
        <w:rPr>
          <w:i/>
          <w:iCs/>
          <w:u w:val="single"/>
        </w:rPr>
        <w:t xml:space="preserve"> link connection</w:t>
      </w:r>
      <w:r>
        <w:rPr>
          <w:i/>
          <w:iCs/>
          <w:u w:val="single"/>
          <w:lang w:val="en-GB"/>
        </w:rPr>
        <w:t>:</w:t>
      </w:r>
    </w:p>
    <w:p w14:paraId="70AF2B3C" w14:textId="77777777" w:rsidR="002001DC" w:rsidRPr="00945725" w:rsidRDefault="002001DC" w:rsidP="002001DC">
      <w:pPr>
        <w:pStyle w:val="ListParagraph"/>
        <w:numPr>
          <w:ilvl w:val="1"/>
          <w:numId w:val="34"/>
        </w:numPr>
        <w:ind w:left="1434" w:hanging="357"/>
        <w:contextualSpacing w:val="0"/>
        <w:rPr>
          <w:b/>
          <w:i/>
          <w:iCs/>
          <w:u w:val="single"/>
        </w:rPr>
      </w:pPr>
      <w:r w:rsidRPr="00F2477C">
        <w:rPr>
          <w:lang w:eastAsia="zh-CN"/>
        </w:rPr>
        <w:t>R</w:t>
      </w:r>
      <w:r w:rsidRPr="00F2477C">
        <w:rPr>
          <w:rFonts w:hint="eastAsia"/>
          <w:lang w:eastAsia="zh-CN"/>
        </w:rPr>
        <w:t>A</w:t>
      </w:r>
      <w:r w:rsidRPr="00F2477C">
        <w:rPr>
          <w:lang w:eastAsia="zh-CN"/>
        </w:rPr>
        <w:t xml:space="preserve">N4 to discuss the impact of </w:t>
      </w:r>
      <w:proofErr w:type="spellStart"/>
      <w:r w:rsidRPr="00F2477C">
        <w:rPr>
          <w:lang w:eastAsia="zh-CN"/>
        </w:rPr>
        <w:t>Uu</w:t>
      </w:r>
      <w:proofErr w:type="spellEnd"/>
      <w:r w:rsidRPr="00F2477C">
        <w:rPr>
          <w:lang w:eastAsia="zh-CN"/>
        </w:rPr>
        <w:t xml:space="preserve"> link mobility on SL positioning measurements, e.g., due to handover, RLF or RR</w:t>
      </w:r>
      <w:r w:rsidRPr="00F2477C">
        <w:rPr>
          <w:rFonts w:hint="eastAsia"/>
          <w:lang w:eastAsia="zh-CN"/>
        </w:rPr>
        <w:t>C</w:t>
      </w:r>
      <w:r w:rsidRPr="00F2477C">
        <w:rPr>
          <w:lang w:eastAsia="zh-CN"/>
        </w:rPr>
        <w:t xml:space="preserve"> re</w:t>
      </w:r>
      <w:r w:rsidRPr="00F2477C">
        <w:rPr>
          <w:rFonts w:hint="eastAsia"/>
          <w:lang w:eastAsia="zh-CN"/>
        </w:rPr>
        <w:t>-</w:t>
      </w:r>
      <w:r w:rsidRPr="00F2477C">
        <w:rPr>
          <w:lang w:eastAsia="zh-CN"/>
        </w:rPr>
        <w:t xml:space="preserve">establishment in the </w:t>
      </w:r>
      <w:proofErr w:type="spellStart"/>
      <w:r w:rsidRPr="00F2477C">
        <w:rPr>
          <w:lang w:eastAsia="zh-CN"/>
        </w:rPr>
        <w:t>Uu</w:t>
      </w:r>
      <w:proofErr w:type="spellEnd"/>
      <w:r w:rsidRPr="00F2477C">
        <w:rPr>
          <w:lang w:eastAsia="zh-CN"/>
        </w:rPr>
        <w:t xml:space="preserve"> connection to </w:t>
      </w:r>
      <w:proofErr w:type="spellStart"/>
      <w:r w:rsidRPr="00F2477C">
        <w:rPr>
          <w:lang w:eastAsia="zh-CN"/>
        </w:rPr>
        <w:t>gNB</w:t>
      </w:r>
      <w:proofErr w:type="spellEnd"/>
      <w:r w:rsidRPr="00F2477C">
        <w:rPr>
          <w:lang w:eastAsia="zh-CN"/>
        </w:rPr>
        <w:t>.</w:t>
      </w:r>
      <w:r w:rsidRPr="00F2477C">
        <w:rPr>
          <w:rFonts w:hint="eastAsia"/>
          <w:lang w:eastAsia="zh-CN"/>
        </w:rPr>
        <w:t xml:space="preserve"> </w:t>
      </w:r>
    </w:p>
    <w:p w14:paraId="0B1A8207" w14:textId="77777777" w:rsidR="002001DC" w:rsidRPr="00945725" w:rsidRDefault="002001DC" w:rsidP="002001DC">
      <w:pPr>
        <w:pStyle w:val="ListParagraph"/>
        <w:numPr>
          <w:ilvl w:val="0"/>
          <w:numId w:val="34"/>
        </w:numPr>
        <w:rPr>
          <w:b/>
          <w:i/>
          <w:iCs/>
          <w:u w:val="single"/>
        </w:rPr>
      </w:pPr>
      <w:r w:rsidRPr="00945725">
        <w:rPr>
          <w:i/>
          <w:iCs/>
          <w:u w:val="single"/>
          <w:lang w:val="en-GB"/>
        </w:rPr>
        <w:t>I</w:t>
      </w:r>
      <w:proofErr w:type="spellStart"/>
      <w:r w:rsidRPr="00945725">
        <w:rPr>
          <w:i/>
          <w:iCs/>
          <w:u w:val="single"/>
        </w:rPr>
        <w:t>nitiation</w:t>
      </w:r>
      <w:proofErr w:type="spellEnd"/>
      <w:r w:rsidRPr="00945725">
        <w:rPr>
          <w:i/>
          <w:iCs/>
          <w:u w:val="single"/>
        </w:rPr>
        <w:t xml:space="preserve">/cease of SL PRS </w:t>
      </w:r>
      <w:proofErr w:type="spellStart"/>
      <w:r w:rsidRPr="00945725">
        <w:rPr>
          <w:i/>
          <w:iCs/>
          <w:u w:val="single"/>
        </w:rPr>
        <w:t>tx</w:t>
      </w:r>
      <w:proofErr w:type="spellEnd"/>
      <w:r>
        <w:rPr>
          <w:i/>
          <w:iCs/>
          <w:u w:val="single"/>
          <w:lang w:val="en-GB"/>
        </w:rPr>
        <w:t>:</w:t>
      </w:r>
    </w:p>
    <w:p w14:paraId="12FB094F" w14:textId="77777777" w:rsidR="002001DC" w:rsidRPr="00945725" w:rsidRDefault="002001DC" w:rsidP="002001DC">
      <w:pPr>
        <w:pStyle w:val="ListParagraph"/>
        <w:numPr>
          <w:ilvl w:val="1"/>
          <w:numId w:val="34"/>
        </w:numPr>
        <w:ind w:left="1434" w:hanging="357"/>
        <w:contextualSpacing w:val="0"/>
        <w:rPr>
          <w:b/>
          <w:i/>
          <w:iCs/>
          <w:u w:val="single"/>
        </w:rPr>
      </w:pPr>
      <w:r w:rsidRPr="00F2477C">
        <w:rPr>
          <w:lang w:eastAsia="zh-CN"/>
        </w:rPr>
        <w:t xml:space="preserve">RAN4 to discuss </w:t>
      </w:r>
      <w:r w:rsidRPr="00F2477C">
        <w:rPr>
          <w:rFonts w:hint="eastAsia"/>
          <w:lang w:eastAsia="zh-CN"/>
        </w:rPr>
        <w:t xml:space="preserve">whether and how to define the </w:t>
      </w:r>
      <w:r w:rsidRPr="00F2477C">
        <w:rPr>
          <w:lang w:eastAsia="zh-CN"/>
        </w:rPr>
        <w:t>requirements for initiation/cease of SL</w:t>
      </w:r>
      <w:r w:rsidRPr="00F2477C">
        <w:rPr>
          <w:rFonts w:hint="eastAsia"/>
          <w:lang w:eastAsia="zh-CN"/>
        </w:rPr>
        <w:t xml:space="preserve"> PRS</w:t>
      </w:r>
      <w:r w:rsidRPr="00F2477C">
        <w:rPr>
          <w:lang w:eastAsia="zh-CN"/>
        </w:rPr>
        <w:t xml:space="preserve"> transmissions for positioning.</w:t>
      </w:r>
    </w:p>
    <w:p w14:paraId="43A0C91B" w14:textId="77777777" w:rsidR="002001DC" w:rsidRPr="001D3818" w:rsidRDefault="002001DC" w:rsidP="002001DC">
      <w:pPr>
        <w:pStyle w:val="ListParagraph"/>
        <w:numPr>
          <w:ilvl w:val="0"/>
          <w:numId w:val="34"/>
        </w:numPr>
        <w:rPr>
          <w:b/>
          <w:i/>
          <w:iCs/>
          <w:u w:val="single"/>
        </w:rPr>
      </w:pPr>
      <w:r w:rsidRPr="001D3818">
        <w:rPr>
          <w:i/>
          <w:iCs/>
          <w:u w:val="single"/>
        </w:rPr>
        <w:t>Timing error limit requirements of SL UE for positioning (both anchor UE and target UE)</w:t>
      </w:r>
      <w:r>
        <w:rPr>
          <w:i/>
          <w:iCs/>
          <w:u w:val="single"/>
          <w:lang w:val="en-GB"/>
        </w:rPr>
        <w:t>:</w:t>
      </w:r>
    </w:p>
    <w:p w14:paraId="0A4FED80" w14:textId="77777777" w:rsidR="002001DC" w:rsidRPr="001D3818" w:rsidRDefault="002001DC" w:rsidP="002001DC">
      <w:pPr>
        <w:pStyle w:val="ListParagraph"/>
        <w:numPr>
          <w:ilvl w:val="1"/>
          <w:numId w:val="34"/>
        </w:numPr>
        <w:rPr>
          <w:b/>
          <w:i/>
          <w:iCs/>
          <w:u w:val="single"/>
        </w:rPr>
      </w:pPr>
      <w:r w:rsidRPr="00F2477C">
        <w:rPr>
          <w:lang w:eastAsia="zh-CN"/>
        </w:rPr>
        <w:t xml:space="preserve">Discuss the SL positioning requirements based on existing </w:t>
      </w:r>
      <w:proofErr w:type="spellStart"/>
      <w:r w:rsidRPr="00F2477C">
        <w:rPr>
          <w:lang w:eastAsia="zh-CN"/>
        </w:rPr>
        <w:t>sidelink</w:t>
      </w:r>
      <w:proofErr w:type="spellEnd"/>
      <w:r w:rsidRPr="00F2477C">
        <w:rPr>
          <w:lang w:eastAsia="zh-CN"/>
        </w:rPr>
        <w:t xml:space="preserve"> </w:t>
      </w:r>
      <w:proofErr w:type="spellStart"/>
      <w:r w:rsidRPr="00F2477C">
        <w:rPr>
          <w:lang w:eastAsia="zh-CN"/>
        </w:rPr>
        <w:t>Te</w:t>
      </w:r>
      <w:proofErr w:type="spellEnd"/>
      <w:r w:rsidRPr="00F2477C">
        <w:rPr>
          <w:lang w:eastAsia="zh-CN"/>
        </w:rPr>
        <w:t xml:space="preserve"> requirements. </w:t>
      </w:r>
    </w:p>
    <w:p w14:paraId="3756EF10" w14:textId="77777777" w:rsidR="002001DC" w:rsidRPr="001D3818" w:rsidRDefault="002001DC" w:rsidP="002001DC">
      <w:pPr>
        <w:pStyle w:val="ListParagraph"/>
        <w:numPr>
          <w:ilvl w:val="1"/>
          <w:numId w:val="34"/>
        </w:numPr>
        <w:ind w:left="1434" w:hanging="357"/>
        <w:contextualSpacing w:val="0"/>
        <w:rPr>
          <w:b/>
          <w:i/>
          <w:iCs/>
          <w:u w:val="single"/>
        </w:rPr>
      </w:pPr>
      <w:r w:rsidRPr="00F2477C">
        <w:rPr>
          <w:lang w:eastAsia="zh-CN"/>
        </w:rPr>
        <w:t xml:space="preserve">If any technical issues identified, the agreements can be revisited. </w:t>
      </w:r>
    </w:p>
    <w:p w14:paraId="1D1E0F0F" w14:textId="77777777" w:rsidR="002001DC" w:rsidRPr="001D3818" w:rsidRDefault="002001DC" w:rsidP="002001DC">
      <w:pPr>
        <w:pStyle w:val="ListParagraph"/>
        <w:numPr>
          <w:ilvl w:val="0"/>
          <w:numId w:val="34"/>
        </w:numPr>
        <w:rPr>
          <w:b/>
          <w:i/>
          <w:iCs/>
          <w:u w:val="single"/>
        </w:rPr>
      </w:pPr>
      <w:r w:rsidRPr="001D3818">
        <w:rPr>
          <w:i/>
          <w:iCs/>
          <w:u w:val="single"/>
        </w:rPr>
        <w:t>Impact due to the Tx/Rx timing difference of multiple anchor U</w:t>
      </w:r>
      <w:r>
        <w:rPr>
          <w:i/>
          <w:iCs/>
          <w:u w:val="single"/>
          <w:lang w:val="en-GB"/>
        </w:rPr>
        <w:t>E</w:t>
      </w:r>
      <w:r w:rsidRPr="001D3818">
        <w:rPr>
          <w:i/>
          <w:iCs/>
          <w:u w:val="single"/>
        </w:rPr>
        <w:t>s</w:t>
      </w:r>
      <w:r>
        <w:rPr>
          <w:i/>
          <w:iCs/>
          <w:u w:val="single"/>
          <w:lang w:val="en-GB"/>
        </w:rPr>
        <w:t>:</w:t>
      </w:r>
    </w:p>
    <w:p w14:paraId="2534688D" w14:textId="77777777" w:rsidR="002001DC" w:rsidRPr="00D93A20" w:rsidRDefault="002001DC" w:rsidP="002001DC">
      <w:pPr>
        <w:pStyle w:val="ListParagraph"/>
        <w:numPr>
          <w:ilvl w:val="1"/>
          <w:numId w:val="34"/>
        </w:numPr>
        <w:ind w:left="1434" w:hanging="357"/>
        <w:contextualSpacing w:val="0"/>
        <w:rPr>
          <w:b/>
          <w:i/>
          <w:iCs/>
          <w:u w:val="single"/>
        </w:rPr>
      </w:pPr>
      <w:r w:rsidRPr="00F2477C">
        <w:rPr>
          <w:lang w:eastAsia="zh-CN"/>
        </w:rPr>
        <w:t xml:space="preserve">SL timing related positioning measurement requirements are defined under the RAN4 assumption that there is no timing misalignment among multiple anchor </w:t>
      </w:r>
      <w:proofErr w:type="spellStart"/>
      <w:r w:rsidRPr="00F2477C">
        <w:rPr>
          <w:lang w:eastAsia="zh-CN"/>
        </w:rPr>
        <w:t>UEs</w:t>
      </w:r>
      <w:proofErr w:type="spellEnd"/>
      <w:r w:rsidRPr="00F2477C">
        <w:rPr>
          <w:lang w:eastAsia="zh-CN"/>
        </w:rPr>
        <w:t xml:space="preserve"> due to different synchronization reference sources.</w:t>
      </w:r>
    </w:p>
    <w:p w14:paraId="669BA23E" w14:textId="77777777" w:rsidR="002001DC" w:rsidRPr="00FD20E2" w:rsidRDefault="002001DC" w:rsidP="002001DC">
      <w:pPr>
        <w:pStyle w:val="ListParagraph"/>
        <w:numPr>
          <w:ilvl w:val="0"/>
          <w:numId w:val="34"/>
        </w:numPr>
        <w:rPr>
          <w:b/>
          <w:i/>
          <w:iCs/>
          <w:u w:val="single"/>
        </w:rPr>
      </w:pPr>
      <w:r w:rsidRPr="00D93A20">
        <w:rPr>
          <w:i/>
          <w:iCs/>
          <w:u w:val="single"/>
        </w:rPr>
        <w:t>The scenarios on synchronization reference resource change</w:t>
      </w:r>
      <w:r>
        <w:rPr>
          <w:i/>
          <w:iCs/>
          <w:u w:val="single"/>
          <w:lang w:val="en-GB"/>
        </w:rPr>
        <w:t>:</w:t>
      </w:r>
    </w:p>
    <w:p w14:paraId="7BAC0720" w14:textId="77777777" w:rsidR="002001DC" w:rsidRPr="00FD20E2" w:rsidRDefault="002001DC" w:rsidP="002001DC">
      <w:pPr>
        <w:pStyle w:val="ListParagraph"/>
        <w:numPr>
          <w:ilvl w:val="1"/>
          <w:numId w:val="34"/>
        </w:numPr>
        <w:rPr>
          <w:b/>
          <w:i/>
          <w:iCs/>
          <w:u w:val="single"/>
        </w:rPr>
      </w:pPr>
      <w:r w:rsidRPr="00FD20E2">
        <w:rPr>
          <w:rFonts w:eastAsiaTheme="minorEastAsia" w:hint="eastAsia"/>
          <w:lang w:eastAsia="zh-CN"/>
        </w:rPr>
        <w:t>FFS</w:t>
      </w:r>
      <w:r w:rsidRPr="00F2477C">
        <w:rPr>
          <w:lang w:eastAsia="zh-CN"/>
        </w:rPr>
        <w:t xml:space="preserve"> </w:t>
      </w:r>
      <w:r w:rsidRPr="00FD20E2">
        <w:rPr>
          <w:rFonts w:eastAsiaTheme="minorEastAsia" w:hint="eastAsia"/>
          <w:lang w:eastAsia="zh-CN"/>
        </w:rPr>
        <w:t xml:space="preserve">whether to differentiate the possible scenarios </w:t>
      </w:r>
      <w:r w:rsidRPr="00F2477C">
        <w:rPr>
          <w:lang w:eastAsia="zh-CN"/>
        </w:rPr>
        <w:t>with the synchronization reference source change.</w:t>
      </w:r>
      <w:r w:rsidRPr="00F2477C">
        <w:rPr>
          <w:rFonts w:hint="eastAsia"/>
          <w:lang w:eastAsia="zh-CN"/>
        </w:rPr>
        <w:t xml:space="preserve"> </w:t>
      </w:r>
    </w:p>
    <w:p w14:paraId="119A5854" w14:textId="77777777" w:rsidR="002001DC" w:rsidRPr="00F2477C" w:rsidRDefault="002001DC" w:rsidP="002001DC">
      <w:pPr>
        <w:pStyle w:val="ListParagraph"/>
        <w:numPr>
          <w:ilvl w:val="1"/>
          <w:numId w:val="11"/>
        </w:numPr>
        <w:overflowPunct w:val="0"/>
        <w:autoSpaceDE w:val="0"/>
        <w:autoSpaceDN w:val="0"/>
        <w:adjustRightInd w:val="0"/>
        <w:textAlignment w:val="baseline"/>
        <w:rPr>
          <w:rFonts w:eastAsiaTheme="minorEastAsia"/>
          <w:lang w:eastAsia="zh-CN"/>
        </w:rPr>
      </w:pPr>
      <w:r w:rsidRPr="00F2477C">
        <w:rPr>
          <w:rFonts w:eastAsiaTheme="minorEastAsia"/>
          <w:lang w:eastAsia="zh-CN"/>
        </w:rPr>
        <w:t>Scenario A: Impact on an SL measurement due to the synch change in the same SL UE performing the measurement:</w:t>
      </w:r>
    </w:p>
    <w:p w14:paraId="693B522C" w14:textId="77777777" w:rsidR="002001DC" w:rsidRPr="00F2477C" w:rsidRDefault="002001DC" w:rsidP="002001DC">
      <w:pPr>
        <w:pStyle w:val="ListParagraph"/>
        <w:numPr>
          <w:ilvl w:val="2"/>
          <w:numId w:val="11"/>
        </w:numPr>
        <w:overflowPunct w:val="0"/>
        <w:autoSpaceDE w:val="0"/>
        <w:autoSpaceDN w:val="0"/>
        <w:adjustRightInd w:val="0"/>
        <w:textAlignment w:val="baseline"/>
        <w:rPr>
          <w:rFonts w:eastAsiaTheme="minorEastAsia"/>
          <w:lang w:eastAsia="zh-CN"/>
        </w:rPr>
      </w:pPr>
      <w:r w:rsidRPr="00F2477C">
        <w:rPr>
          <w:rFonts w:eastAsiaTheme="minorEastAsia"/>
          <w:lang w:eastAsia="zh-CN"/>
        </w:rPr>
        <w:t>Receiving UE for unidirectional measurements</w:t>
      </w:r>
    </w:p>
    <w:p w14:paraId="23CC6303" w14:textId="77777777" w:rsidR="002001DC" w:rsidRPr="00F2477C" w:rsidRDefault="002001DC" w:rsidP="002001DC">
      <w:pPr>
        <w:pStyle w:val="ListParagraph"/>
        <w:numPr>
          <w:ilvl w:val="2"/>
          <w:numId w:val="11"/>
        </w:numPr>
        <w:overflowPunct w:val="0"/>
        <w:autoSpaceDE w:val="0"/>
        <w:autoSpaceDN w:val="0"/>
        <w:adjustRightInd w:val="0"/>
        <w:contextualSpacing w:val="0"/>
        <w:textAlignment w:val="baseline"/>
        <w:rPr>
          <w:rFonts w:eastAsiaTheme="minorEastAsia"/>
          <w:lang w:eastAsia="zh-CN"/>
        </w:rPr>
      </w:pPr>
      <w:r w:rsidRPr="00F2477C">
        <w:rPr>
          <w:rFonts w:eastAsiaTheme="minorEastAsia"/>
          <w:lang w:eastAsia="zh-CN"/>
        </w:rPr>
        <w:t>Receiving and transmitting UE for bidirectional measurements</w:t>
      </w:r>
    </w:p>
    <w:p w14:paraId="72FF3BAF" w14:textId="77777777" w:rsidR="002001DC" w:rsidRPr="00F2477C" w:rsidRDefault="002001DC" w:rsidP="002001DC">
      <w:pPr>
        <w:pStyle w:val="ListParagraph"/>
        <w:numPr>
          <w:ilvl w:val="1"/>
          <w:numId w:val="11"/>
        </w:numPr>
        <w:overflowPunct w:val="0"/>
        <w:autoSpaceDE w:val="0"/>
        <w:autoSpaceDN w:val="0"/>
        <w:adjustRightInd w:val="0"/>
        <w:textAlignment w:val="baseline"/>
        <w:rPr>
          <w:rFonts w:eastAsiaTheme="minorEastAsia"/>
          <w:lang w:eastAsia="zh-CN"/>
        </w:rPr>
      </w:pPr>
      <w:r w:rsidRPr="00F2477C">
        <w:rPr>
          <w:rFonts w:eastAsiaTheme="minorEastAsia"/>
          <w:lang w:eastAsia="zh-CN"/>
        </w:rPr>
        <w:t>Scenario B: Impact on an SL measurement due to the synch change in another SL UE (</w:t>
      </w:r>
      <w:proofErr w:type="spellStart"/>
      <w:r w:rsidRPr="00F2477C">
        <w:rPr>
          <w:rFonts w:eastAsiaTheme="minorEastAsia"/>
          <w:lang w:eastAsia="zh-CN"/>
        </w:rPr>
        <w:t>tx</w:t>
      </w:r>
      <w:proofErr w:type="spellEnd"/>
      <w:r w:rsidRPr="00F2477C">
        <w:rPr>
          <w:rFonts w:eastAsiaTheme="minorEastAsia"/>
          <w:lang w:eastAsia="zh-CN"/>
        </w:rPr>
        <w:t xml:space="preserve"> or ) involved in the same measurement:</w:t>
      </w:r>
    </w:p>
    <w:p w14:paraId="44A1A15C" w14:textId="77777777" w:rsidR="002001DC" w:rsidRPr="00F2477C" w:rsidRDefault="002001DC" w:rsidP="002001DC">
      <w:pPr>
        <w:pStyle w:val="ListParagraph"/>
        <w:numPr>
          <w:ilvl w:val="2"/>
          <w:numId w:val="11"/>
        </w:numPr>
        <w:overflowPunct w:val="0"/>
        <w:autoSpaceDE w:val="0"/>
        <w:autoSpaceDN w:val="0"/>
        <w:adjustRightInd w:val="0"/>
        <w:contextualSpacing w:val="0"/>
        <w:textAlignment w:val="baseline"/>
        <w:rPr>
          <w:rFonts w:eastAsiaTheme="minorEastAsia"/>
          <w:lang w:eastAsia="zh-CN"/>
        </w:rPr>
      </w:pPr>
      <w:r w:rsidRPr="00F2477C">
        <w:rPr>
          <w:rFonts w:eastAsiaTheme="minorEastAsia"/>
          <w:lang w:eastAsia="zh-CN"/>
        </w:rPr>
        <w:t>Transmitting UE for unidirectional or bidirectional measurements</w:t>
      </w:r>
    </w:p>
    <w:p w14:paraId="07B818C6" w14:textId="77777777" w:rsidR="002001DC" w:rsidRPr="00F2477C" w:rsidRDefault="002001DC" w:rsidP="002001DC">
      <w:pPr>
        <w:pStyle w:val="ListParagraph"/>
        <w:numPr>
          <w:ilvl w:val="1"/>
          <w:numId w:val="11"/>
        </w:numPr>
        <w:overflowPunct w:val="0"/>
        <w:autoSpaceDE w:val="0"/>
        <w:autoSpaceDN w:val="0"/>
        <w:adjustRightInd w:val="0"/>
        <w:contextualSpacing w:val="0"/>
        <w:textAlignment w:val="baseline"/>
        <w:rPr>
          <w:rFonts w:eastAsiaTheme="minorEastAsia"/>
          <w:lang w:eastAsia="zh-CN"/>
        </w:rPr>
      </w:pPr>
      <w:r w:rsidRPr="00F2477C">
        <w:rPr>
          <w:rFonts w:eastAsiaTheme="minorEastAsia"/>
          <w:lang w:eastAsia="zh-CN"/>
        </w:rPr>
        <w:t xml:space="preserve">Scenario C: Impact on SL measurements at multiple SL </w:t>
      </w:r>
      <w:proofErr w:type="spellStart"/>
      <w:r w:rsidRPr="00F2477C">
        <w:rPr>
          <w:rFonts w:eastAsiaTheme="minorEastAsia"/>
          <w:lang w:eastAsia="zh-CN"/>
        </w:rPr>
        <w:t>UEs</w:t>
      </w:r>
      <w:proofErr w:type="spellEnd"/>
      <w:r w:rsidRPr="00F2477C">
        <w:rPr>
          <w:rFonts w:eastAsiaTheme="minorEastAsia"/>
          <w:lang w:eastAsia="zh-CN"/>
        </w:rPr>
        <w:t xml:space="preserve"> which are sharing the same common synchronization reference source, due to the change of the common synchronization source,</w:t>
      </w:r>
    </w:p>
    <w:p w14:paraId="3C9B08F2" w14:textId="77777777" w:rsidR="002001DC" w:rsidRPr="00F2477C" w:rsidRDefault="002001DC" w:rsidP="002001DC">
      <w:pPr>
        <w:pStyle w:val="ListParagraph"/>
        <w:numPr>
          <w:ilvl w:val="1"/>
          <w:numId w:val="11"/>
        </w:numPr>
        <w:overflowPunct w:val="0"/>
        <w:autoSpaceDE w:val="0"/>
        <w:autoSpaceDN w:val="0"/>
        <w:adjustRightInd w:val="0"/>
        <w:contextualSpacing w:val="0"/>
        <w:textAlignment w:val="baseline"/>
        <w:rPr>
          <w:rFonts w:eastAsiaTheme="minorEastAsia"/>
          <w:lang w:eastAsia="zh-CN"/>
        </w:rPr>
      </w:pPr>
      <w:r w:rsidRPr="00F2477C">
        <w:rPr>
          <w:rFonts w:eastAsiaTheme="minorEastAsia"/>
          <w:lang w:eastAsia="zh-CN"/>
        </w:rPr>
        <w:t>Scenario D: Impact on an SL positioning result due to the change in another SL UE involved in the same positioning session but not necessarily the same SL measurement (multi-RTT scenario).</w:t>
      </w:r>
    </w:p>
    <w:p w14:paraId="22B2FB6A" w14:textId="77777777" w:rsidR="002001DC" w:rsidRPr="00FD20E2" w:rsidRDefault="002001DC" w:rsidP="002001DC">
      <w:pPr>
        <w:pStyle w:val="ListParagraph"/>
        <w:numPr>
          <w:ilvl w:val="0"/>
          <w:numId w:val="11"/>
        </w:numPr>
        <w:rPr>
          <w:i/>
          <w:iCs/>
          <w:u w:val="single"/>
        </w:rPr>
      </w:pPr>
      <w:r w:rsidRPr="00E405DA">
        <w:rPr>
          <w:rFonts w:hint="eastAsia"/>
          <w:i/>
          <w:iCs/>
          <w:u w:val="single"/>
        </w:rPr>
        <w:t>Simulation assumption</w:t>
      </w:r>
      <w:r w:rsidRPr="00E405DA">
        <w:rPr>
          <w:i/>
          <w:iCs/>
          <w:u w:val="single"/>
          <w:lang w:val="en-GB"/>
        </w:rPr>
        <w:t>s:</w:t>
      </w:r>
    </w:p>
    <w:p w14:paraId="4763E0A2" w14:textId="77777777" w:rsidR="002001DC" w:rsidRPr="00FD20E2" w:rsidRDefault="002001DC" w:rsidP="002001DC">
      <w:pPr>
        <w:pStyle w:val="ListParagraph"/>
        <w:numPr>
          <w:ilvl w:val="1"/>
          <w:numId w:val="11"/>
        </w:numPr>
        <w:rPr>
          <w:i/>
          <w:iCs/>
          <w:u w:val="single"/>
        </w:rPr>
      </w:pPr>
      <w:r w:rsidRPr="00F2477C">
        <w:rPr>
          <w:rFonts w:hint="eastAsia"/>
        </w:rPr>
        <w:t xml:space="preserve">SL PRS pattern: </w:t>
      </w:r>
    </w:p>
    <w:p w14:paraId="5DAD797F" w14:textId="77777777" w:rsidR="002001DC" w:rsidRPr="00F2477C" w:rsidRDefault="002001DC" w:rsidP="002001DC">
      <w:pPr>
        <w:pStyle w:val="ListParagraph"/>
        <w:numPr>
          <w:ilvl w:val="2"/>
          <w:numId w:val="11"/>
        </w:numPr>
        <w:spacing w:after="0"/>
        <w:ind w:hanging="357"/>
        <w:contextualSpacing w:val="0"/>
      </w:pPr>
      <w:r w:rsidRPr="00F2477C">
        <w:t xml:space="preserve">Case 1: </w:t>
      </w:r>
      <w:r w:rsidRPr="00F2477C">
        <w:rPr>
          <w:rFonts w:hint="eastAsia"/>
        </w:rPr>
        <w:t>F</w:t>
      </w:r>
      <w:r w:rsidRPr="00F2477C">
        <w:t>ully staggered SL PRS patterns</w:t>
      </w:r>
    </w:p>
    <w:p w14:paraId="631AE463" w14:textId="77777777" w:rsidR="002001DC" w:rsidRPr="00F2477C" w:rsidRDefault="002001DC" w:rsidP="002001DC">
      <w:pPr>
        <w:pStyle w:val="ListParagraph"/>
        <w:numPr>
          <w:ilvl w:val="2"/>
          <w:numId w:val="11"/>
        </w:numPr>
        <w:spacing w:after="0"/>
        <w:ind w:hanging="357"/>
        <w:contextualSpacing w:val="0"/>
      </w:pPr>
      <w:r w:rsidRPr="00F2477C">
        <w:t>Case 2: Partially staggered SL PRS patterns</w:t>
      </w:r>
    </w:p>
    <w:p w14:paraId="19B88F58" w14:textId="77777777" w:rsidR="002001DC" w:rsidRPr="00F2477C" w:rsidRDefault="002001DC" w:rsidP="002001DC">
      <w:pPr>
        <w:pStyle w:val="ListParagraph"/>
        <w:numPr>
          <w:ilvl w:val="1"/>
          <w:numId w:val="11"/>
        </w:numPr>
        <w:spacing w:after="0"/>
        <w:ind w:hanging="357"/>
        <w:contextualSpacing w:val="0"/>
      </w:pPr>
      <w:r w:rsidRPr="00F2477C">
        <w:t>C</w:t>
      </w:r>
      <w:r w:rsidRPr="00F2477C">
        <w:rPr>
          <w:rFonts w:hint="eastAsia"/>
        </w:rPr>
        <w:t>hannel model</w:t>
      </w:r>
      <w:r w:rsidRPr="00F2477C">
        <w:t xml:space="preserve"> for RSTD, Rx-Tx and RSRP</w:t>
      </w:r>
      <w:r w:rsidRPr="00F2477C">
        <w:rPr>
          <w:rFonts w:hint="eastAsia"/>
        </w:rPr>
        <w:t xml:space="preserve">: </w:t>
      </w:r>
    </w:p>
    <w:p w14:paraId="585FF397" w14:textId="77777777" w:rsidR="002001DC" w:rsidRPr="00F2477C" w:rsidRDefault="002001DC" w:rsidP="002001DC">
      <w:pPr>
        <w:pStyle w:val="ListParagraph"/>
        <w:numPr>
          <w:ilvl w:val="2"/>
          <w:numId w:val="11"/>
        </w:numPr>
        <w:spacing w:after="0"/>
        <w:ind w:hanging="357"/>
        <w:contextualSpacing w:val="0"/>
      </w:pPr>
      <w:r w:rsidRPr="00F2477C">
        <w:rPr>
          <w:rFonts w:hint="eastAsia"/>
        </w:rPr>
        <w:t>AWGN</w:t>
      </w:r>
    </w:p>
    <w:p w14:paraId="7410D2C6" w14:textId="77777777" w:rsidR="002001DC" w:rsidRPr="00F2477C" w:rsidRDefault="002001DC" w:rsidP="002001DC">
      <w:pPr>
        <w:pStyle w:val="ListParagraph"/>
        <w:numPr>
          <w:ilvl w:val="2"/>
          <w:numId w:val="11"/>
        </w:numPr>
        <w:spacing w:after="0"/>
        <w:ind w:hanging="357"/>
        <w:contextualSpacing w:val="0"/>
      </w:pPr>
      <w:r w:rsidRPr="00F2477C">
        <w:rPr>
          <w:rFonts w:hint="eastAsia"/>
        </w:rPr>
        <w:t>TDL-A</w:t>
      </w:r>
      <w:r w:rsidRPr="00F2477C">
        <w:t xml:space="preserve"> (30 ns delay spread, 5Hz Doppler spread)</w:t>
      </w:r>
    </w:p>
    <w:p w14:paraId="4472FDDA" w14:textId="77777777" w:rsidR="002001DC" w:rsidRPr="00F2477C" w:rsidRDefault="002001DC" w:rsidP="002001DC">
      <w:pPr>
        <w:pStyle w:val="ListParagraph"/>
        <w:numPr>
          <w:ilvl w:val="2"/>
          <w:numId w:val="11"/>
        </w:numPr>
        <w:spacing w:after="0"/>
        <w:ind w:hanging="357"/>
        <w:contextualSpacing w:val="0"/>
      </w:pPr>
      <w:r w:rsidRPr="00F2477C">
        <w:t>TDL-B (100ns delay spread, 200Hz Doppler spread)</w:t>
      </w:r>
    </w:p>
    <w:p w14:paraId="0A815ADB" w14:textId="77777777" w:rsidR="002001DC" w:rsidRPr="00F2477C" w:rsidRDefault="002001DC" w:rsidP="002001DC">
      <w:pPr>
        <w:pStyle w:val="ListParagraph"/>
        <w:numPr>
          <w:ilvl w:val="1"/>
          <w:numId w:val="11"/>
        </w:numPr>
        <w:spacing w:after="0"/>
        <w:ind w:hanging="357"/>
        <w:contextualSpacing w:val="0"/>
      </w:pPr>
      <w:r w:rsidRPr="00F2477C">
        <w:t>A</w:t>
      </w:r>
      <w:r w:rsidRPr="00F2477C">
        <w:rPr>
          <w:rFonts w:hint="eastAsia"/>
        </w:rPr>
        <w:t xml:space="preserve">ntenna: </w:t>
      </w:r>
    </w:p>
    <w:p w14:paraId="1F87420D" w14:textId="77777777" w:rsidR="002001DC" w:rsidRPr="00F2477C" w:rsidRDefault="002001DC" w:rsidP="002001DC">
      <w:pPr>
        <w:pStyle w:val="ListParagraph"/>
        <w:numPr>
          <w:ilvl w:val="2"/>
          <w:numId w:val="11"/>
        </w:numPr>
        <w:spacing w:after="0"/>
        <w:ind w:hanging="357"/>
        <w:contextualSpacing w:val="0"/>
      </w:pPr>
      <w:r w:rsidRPr="00F2477C">
        <w:rPr>
          <w:rFonts w:hint="eastAsia"/>
        </w:rPr>
        <w:t>1T/2R</w:t>
      </w:r>
    </w:p>
    <w:p w14:paraId="22FDB2EF" w14:textId="77777777" w:rsidR="002001DC" w:rsidRPr="00F2477C" w:rsidRDefault="002001DC" w:rsidP="002001DC">
      <w:pPr>
        <w:pStyle w:val="ListParagraph"/>
        <w:numPr>
          <w:ilvl w:val="1"/>
          <w:numId w:val="11"/>
        </w:numPr>
        <w:spacing w:after="0"/>
        <w:ind w:hanging="357"/>
        <w:contextualSpacing w:val="0"/>
      </w:pPr>
      <w:r w:rsidRPr="00F2477C">
        <w:rPr>
          <w:rFonts w:hint="eastAsia"/>
        </w:rPr>
        <w:t xml:space="preserve">SL PRS BW: </w:t>
      </w:r>
    </w:p>
    <w:p w14:paraId="79C635DD" w14:textId="77777777" w:rsidR="002001DC" w:rsidRPr="00F2477C" w:rsidRDefault="002001DC" w:rsidP="002001DC">
      <w:pPr>
        <w:pStyle w:val="ListParagraph"/>
        <w:numPr>
          <w:ilvl w:val="2"/>
          <w:numId w:val="11"/>
        </w:numPr>
        <w:spacing w:after="0"/>
        <w:ind w:hanging="357"/>
        <w:contextualSpacing w:val="0"/>
      </w:pPr>
      <w:r w:rsidRPr="00F2477C">
        <w:t>10 MHz, 20 MHz, 40 MHz</w:t>
      </w:r>
    </w:p>
    <w:p w14:paraId="440D6495" w14:textId="77777777" w:rsidR="002001DC" w:rsidRPr="00F2477C" w:rsidRDefault="002001DC" w:rsidP="002001DC">
      <w:pPr>
        <w:pStyle w:val="ListParagraph"/>
        <w:numPr>
          <w:ilvl w:val="1"/>
          <w:numId w:val="11"/>
        </w:numPr>
        <w:spacing w:after="0"/>
        <w:ind w:hanging="357"/>
        <w:contextualSpacing w:val="0"/>
      </w:pPr>
      <w:r w:rsidRPr="00F2477C">
        <w:rPr>
          <w:rFonts w:hint="eastAsia"/>
        </w:rPr>
        <w:t xml:space="preserve">SCS: </w:t>
      </w:r>
    </w:p>
    <w:p w14:paraId="50D8875D" w14:textId="77777777" w:rsidR="002001DC" w:rsidRPr="00F2477C" w:rsidRDefault="002001DC" w:rsidP="002001DC">
      <w:pPr>
        <w:pStyle w:val="ListParagraph"/>
        <w:numPr>
          <w:ilvl w:val="2"/>
          <w:numId w:val="11"/>
        </w:numPr>
        <w:spacing w:after="0"/>
        <w:ind w:hanging="357"/>
        <w:contextualSpacing w:val="0"/>
      </w:pPr>
      <w:r w:rsidRPr="00F2477C">
        <w:t>15kHz, 30kHz, 60kHz</w:t>
      </w:r>
    </w:p>
    <w:p w14:paraId="1DCDCF75" w14:textId="77777777" w:rsidR="002001DC" w:rsidRPr="00F2477C" w:rsidRDefault="002001DC" w:rsidP="002001DC">
      <w:pPr>
        <w:pStyle w:val="ListParagraph"/>
        <w:numPr>
          <w:ilvl w:val="1"/>
          <w:numId w:val="11"/>
        </w:numPr>
        <w:spacing w:after="0"/>
        <w:ind w:hanging="357"/>
        <w:contextualSpacing w:val="0"/>
      </w:pPr>
      <w:r w:rsidRPr="00F2477C">
        <w:rPr>
          <w:rFonts w:hint="eastAsia"/>
        </w:rPr>
        <w:t xml:space="preserve">CBW: </w:t>
      </w:r>
    </w:p>
    <w:p w14:paraId="7B9C78B8" w14:textId="77777777" w:rsidR="002001DC" w:rsidRPr="00F2477C" w:rsidRDefault="002001DC" w:rsidP="002001DC">
      <w:pPr>
        <w:pStyle w:val="ListParagraph"/>
        <w:numPr>
          <w:ilvl w:val="2"/>
          <w:numId w:val="11"/>
        </w:numPr>
        <w:spacing w:after="0"/>
        <w:ind w:hanging="357"/>
        <w:contextualSpacing w:val="0"/>
      </w:pPr>
      <w:r w:rsidRPr="00F2477C">
        <w:t xml:space="preserve">equal to the </w:t>
      </w:r>
      <w:r w:rsidRPr="00F2477C">
        <w:rPr>
          <w:rFonts w:hint="eastAsia"/>
        </w:rPr>
        <w:t xml:space="preserve">SL </w:t>
      </w:r>
      <w:r w:rsidRPr="00F2477C">
        <w:t>PRS BW</w:t>
      </w:r>
    </w:p>
    <w:p w14:paraId="3CD0140B" w14:textId="77777777" w:rsidR="002001DC" w:rsidRPr="00F2477C" w:rsidRDefault="002001DC" w:rsidP="002001DC">
      <w:pPr>
        <w:pStyle w:val="ListParagraph"/>
        <w:numPr>
          <w:ilvl w:val="1"/>
          <w:numId w:val="11"/>
        </w:numPr>
        <w:spacing w:after="0"/>
        <w:ind w:hanging="357"/>
        <w:contextualSpacing w:val="0"/>
      </w:pPr>
      <w:r w:rsidRPr="00F2477C">
        <w:rPr>
          <w:rFonts w:hint="eastAsia"/>
        </w:rPr>
        <w:t>S</w:t>
      </w:r>
      <w:r w:rsidRPr="00F2477C">
        <w:t>ampling rate</w:t>
      </w:r>
      <w:r w:rsidRPr="00F2477C">
        <w:rPr>
          <w:rFonts w:hint="eastAsia"/>
        </w:rPr>
        <w:t xml:space="preserve">: </w:t>
      </w:r>
    </w:p>
    <w:p w14:paraId="159DC4BD" w14:textId="77777777" w:rsidR="002001DC" w:rsidRPr="00F2477C" w:rsidRDefault="002001DC" w:rsidP="002001DC">
      <w:pPr>
        <w:pStyle w:val="ListParagraph"/>
        <w:numPr>
          <w:ilvl w:val="2"/>
          <w:numId w:val="11"/>
        </w:numPr>
        <w:spacing w:after="0"/>
        <w:ind w:hanging="357"/>
        <w:contextualSpacing w:val="0"/>
      </w:pPr>
      <w:r w:rsidRPr="00F2477C">
        <w:t xml:space="preserve">Reuse </w:t>
      </w:r>
      <w:r w:rsidRPr="00F2477C">
        <w:rPr>
          <w:rFonts w:hint="eastAsia"/>
        </w:rPr>
        <w:t>the assumption</w:t>
      </w:r>
      <w:r w:rsidRPr="00F2477C">
        <w:t xml:space="preserve"> </w:t>
      </w:r>
      <w:r w:rsidRPr="00F2477C">
        <w:rPr>
          <w:rFonts w:hint="eastAsia"/>
        </w:rPr>
        <w:t>for NR PRS based measurement</w:t>
      </w:r>
      <w:r w:rsidRPr="00F2477C">
        <w:t>s</w:t>
      </w:r>
    </w:p>
    <w:p w14:paraId="609138DC" w14:textId="77777777" w:rsidR="002001DC" w:rsidRPr="00F2477C" w:rsidRDefault="002001DC" w:rsidP="002001DC">
      <w:pPr>
        <w:pStyle w:val="ListParagraph"/>
        <w:numPr>
          <w:ilvl w:val="1"/>
          <w:numId w:val="11"/>
        </w:numPr>
        <w:spacing w:after="0"/>
        <w:ind w:hanging="357"/>
        <w:contextualSpacing w:val="0"/>
      </w:pPr>
      <w:r w:rsidRPr="00F2477C">
        <w:rPr>
          <w:rFonts w:eastAsiaTheme="minorEastAsia"/>
          <w:lang w:eastAsia="zh-CN"/>
        </w:rPr>
        <w:t>O</w:t>
      </w:r>
      <w:r w:rsidRPr="00F2477C">
        <w:rPr>
          <w:rFonts w:eastAsiaTheme="minorEastAsia" w:hint="eastAsia"/>
          <w:lang w:eastAsia="zh-CN"/>
        </w:rPr>
        <w:t xml:space="preserve">ther details </w:t>
      </w:r>
      <w:r w:rsidRPr="00F2477C">
        <w:rPr>
          <w:rFonts w:eastAsiaTheme="minorEastAsia"/>
          <w:lang w:eastAsia="zh-CN"/>
        </w:rPr>
        <w:t>can</w:t>
      </w:r>
      <w:r w:rsidRPr="00F2477C">
        <w:rPr>
          <w:rFonts w:eastAsiaTheme="minorEastAsia" w:hint="eastAsia"/>
          <w:lang w:eastAsia="zh-CN"/>
        </w:rPr>
        <w:t xml:space="preserve"> be found in </w:t>
      </w:r>
      <w:r w:rsidRPr="00F2477C">
        <w:rPr>
          <w:rFonts w:eastAsiaTheme="minorEastAsia"/>
          <w:lang w:eastAsia="zh-CN"/>
        </w:rPr>
        <w:t>R4-2310077</w:t>
      </w:r>
      <w:r w:rsidRPr="00F2477C">
        <w:rPr>
          <w:rFonts w:eastAsiaTheme="minorEastAsia" w:hint="eastAsia"/>
          <w:lang w:eastAsia="zh-CN"/>
        </w:rPr>
        <w:t xml:space="preserve"> and its revision. </w:t>
      </w:r>
    </w:p>
    <w:p w14:paraId="3E3F4496" w14:textId="77777777" w:rsidR="002001DC" w:rsidRDefault="002001DC" w:rsidP="002001DC">
      <w:pPr>
        <w:spacing w:after="0"/>
        <w:rPr>
          <w:b/>
          <w:bCs/>
          <w:sz w:val="22"/>
          <w:szCs w:val="22"/>
          <w:u w:val="single"/>
          <w:lang w:eastAsia="x-none"/>
        </w:rPr>
      </w:pPr>
    </w:p>
    <w:p w14:paraId="1C370137" w14:textId="77777777" w:rsidR="002001DC" w:rsidRDefault="002001DC" w:rsidP="002001DC">
      <w:pPr>
        <w:spacing w:after="0"/>
        <w:rPr>
          <w:b/>
          <w:bCs/>
          <w:sz w:val="22"/>
          <w:szCs w:val="22"/>
          <w:u w:val="single"/>
          <w:lang w:eastAsia="x-none"/>
        </w:rPr>
      </w:pPr>
    </w:p>
    <w:p w14:paraId="053662D7" w14:textId="77777777" w:rsidR="002001DC" w:rsidRPr="00F51D50" w:rsidRDefault="002001DC" w:rsidP="002001DC">
      <w:pPr>
        <w:spacing w:after="0"/>
        <w:rPr>
          <w:b/>
          <w:bCs/>
          <w:sz w:val="22"/>
          <w:szCs w:val="22"/>
          <w:u w:val="single"/>
          <w:lang w:eastAsia="x-none"/>
        </w:rPr>
      </w:pPr>
      <w:r w:rsidRPr="00F51D50">
        <w:rPr>
          <w:b/>
          <w:bCs/>
          <w:sz w:val="22"/>
          <w:szCs w:val="22"/>
          <w:u w:val="single"/>
          <w:lang w:eastAsia="x-none"/>
        </w:rPr>
        <w:t>RAN4#106bis-e</w:t>
      </w:r>
    </w:p>
    <w:p w14:paraId="127A8D01" w14:textId="77777777" w:rsidR="002001DC" w:rsidRPr="00F51D50" w:rsidRDefault="002001DC" w:rsidP="002001DC">
      <w:pPr>
        <w:spacing w:after="0"/>
        <w:rPr>
          <w:sz w:val="22"/>
          <w:szCs w:val="22"/>
          <w:lang w:eastAsia="x-none"/>
        </w:rPr>
      </w:pPr>
      <w:r w:rsidRPr="00F51D50">
        <w:rPr>
          <w:sz w:val="22"/>
          <w:szCs w:val="22"/>
          <w:lang w:eastAsia="x-none"/>
        </w:rPr>
        <w:t>The agreed WF is in [6].</w:t>
      </w:r>
    </w:p>
    <w:p w14:paraId="02800A00" w14:textId="77777777" w:rsidR="002001DC" w:rsidRPr="00A86069" w:rsidRDefault="002001DC" w:rsidP="002001DC">
      <w:pPr>
        <w:numPr>
          <w:ilvl w:val="0"/>
          <w:numId w:val="32"/>
        </w:numPr>
        <w:spacing w:after="0"/>
        <w:rPr>
          <w:lang w:val="en-SE" w:eastAsia="x-none"/>
        </w:rPr>
      </w:pPr>
      <w:r w:rsidRPr="00A86069">
        <w:rPr>
          <w:i/>
          <w:iCs/>
          <w:u w:val="single"/>
          <w:lang w:eastAsia="x-none"/>
        </w:rPr>
        <w:t>Applicable coverage scenarios</w:t>
      </w:r>
    </w:p>
    <w:p w14:paraId="050C630B" w14:textId="77777777" w:rsidR="002001DC" w:rsidRPr="00A86069" w:rsidRDefault="002001DC" w:rsidP="002001DC">
      <w:pPr>
        <w:numPr>
          <w:ilvl w:val="1"/>
          <w:numId w:val="32"/>
        </w:numPr>
        <w:spacing w:after="0"/>
        <w:rPr>
          <w:lang w:val="en-SE" w:eastAsia="x-none"/>
        </w:rPr>
      </w:pPr>
      <w:r w:rsidRPr="00A86069">
        <w:rPr>
          <w:lang w:eastAsia="x-none"/>
        </w:rPr>
        <w:t>RAN4 to define the requirements for SL positioning aiming to support all the coverage scenarios (in-coverage, out-of-</w:t>
      </w:r>
      <w:proofErr w:type="gramStart"/>
      <w:r w:rsidRPr="00A86069">
        <w:rPr>
          <w:lang w:eastAsia="x-none"/>
        </w:rPr>
        <w:t>coverage</w:t>
      </w:r>
      <w:proofErr w:type="gramEnd"/>
      <w:r w:rsidRPr="00A86069">
        <w:rPr>
          <w:lang w:eastAsia="x-none"/>
        </w:rPr>
        <w:t xml:space="preserve"> and partial coverage).</w:t>
      </w:r>
    </w:p>
    <w:p w14:paraId="47404396" w14:textId="77777777" w:rsidR="002001DC" w:rsidRPr="00A86069" w:rsidRDefault="002001DC" w:rsidP="002001DC">
      <w:pPr>
        <w:numPr>
          <w:ilvl w:val="0"/>
          <w:numId w:val="32"/>
        </w:numPr>
        <w:spacing w:after="0"/>
        <w:rPr>
          <w:lang w:val="en-SE" w:eastAsia="x-none"/>
        </w:rPr>
      </w:pPr>
      <w:r w:rsidRPr="00A86069">
        <w:rPr>
          <w:i/>
          <w:iCs/>
          <w:u w:val="single"/>
          <w:lang w:eastAsia="x-none"/>
        </w:rPr>
        <w:lastRenderedPageBreak/>
        <w:t>Applicable CBW and SCS</w:t>
      </w:r>
    </w:p>
    <w:p w14:paraId="076DB0DF" w14:textId="77777777" w:rsidR="002001DC" w:rsidRPr="00A86069" w:rsidRDefault="002001DC" w:rsidP="002001DC">
      <w:pPr>
        <w:numPr>
          <w:ilvl w:val="1"/>
          <w:numId w:val="32"/>
        </w:numPr>
        <w:spacing w:after="0"/>
        <w:rPr>
          <w:lang w:val="en-SE" w:eastAsia="x-none"/>
        </w:rPr>
      </w:pPr>
      <w:r w:rsidRPr="00A86069">
        <w:rPr>
          <w:lang w:eastAsia="x-none"/>
        </w:rPr>
        <w:t xml:space="preserve">Specify RRM requirement for </w:t>
      </w:r>
      <w:proofErr w:type="spellStart"/>
      <w:r w:rsidRPr="00A86069">
        <w:rPr>
          <w:lang w:eastAsia="x-none"/>
        </w:rPr>
        <w:t>sidelink</w:t>
      </w:r>
      <w:proofErr w:type="spellEnd"/>
      <w:r w:rsidRPr="00A86069">
        <w:rPr>
          <w:lang w:eastAsia="x-none"/>
        </w:rPr>
        <w:t xml:space="preserve"> positioning up to 40MHz CBW and all supported SCS for </w:t>
      </w:r>
      <w:proofErr w:type="spellStart"/>
      <w:r w:rsidRPr="00A86069">
        <w:rPr>
          <w:lang w:eastAsia="x-none"/>
        </w:rPr>
        <w:t>sidelink</w:t>
      </w:r>
      <w:proofErr w:type="spellEnd"/>
      <w:r w:rsidRPr="00A86069">
        <w:rPr>
          <w:lang w:eastAsia="x-none"/>
        </w:rPr>
        <w:t xml:space="preserve"> for FR1.</w:t>
      </w:r>
    </w:p>
    <w:p w14:paraId="162707F9" w14:textId="77777777" w:rsidR="002001DC" w:rsidRPr="00A86069" w:rsidRDefault="002001DC" w:rsidP="002001DC">
      <w:pPr>
        <w:numPr>
          <w:ilvl w:val="1"/>
          <w:numId w:val="32"/>
        </w:numPr>
        <w:spacing w:after="0"/>
        <w:rPr>
          <w:lang w:val="en-SE" w:eastAsia="x-none"/>
        </w:rPr>
      </w:pPr>
      <w:r w:rsidRPr="00A86069">
        <w:rPr>
          <w:lang w:eastAsia="x-none"/>
        </w:rPr>
        <w:t xml:space="preserve">FFS for support of larger CBW for up to 100 </w:t>
      </w:r>
      <w:proofErr w:type="gramStart"/>
      <w:r w:rsidRPr="00A86069">
        <w:rPr>
          <w:lang w:eastAsia="x-none"/>
        </w:rPr>
        <w:t>MHz</w:t>
      </w:r>
      <w:proofErr w:type="gramEnd"/>
    </w:p>
    <w:p w14:paraId="72698E55" w14:textId="77777777" w:rsidR="002001DC" w:rsidRPr="00A86069" w:rsidRDefault="002001DC" w:rsidP="002001DC">
      <w:pPr>
        <w:numPr>
          <w:ilvl w:val="0"/>
          <w:numId w:val="32"/>
        </w:numPr>
        <w:spacing w:after="0"/>
        <w:rPr>
          <w:lang w:val="en-SE" w:eastAsia="x-none"/>
        </w:rPr>
      </w:pPr>
      <w:r w:rsidRPr="00A86069">
        <w:rPr>
          <w:i/>
          <w:iCs/>
          <w:u w:val="single"/>
          <w:lang w:eastAsia="x-none"/>
        </w:rPr>
        <w:t>Applicable number of carriers</w:t>
      </w:r>
    </w:p>
    <w:p w14:paraId="56863988" w14:textId="77777777" w:rsidR="002001DC" w:rsidRPr="00A86069" w:rsidRDefault="002001DC" w:rsidP="002001DC">
      <w:pPr>
        <w:numPr>
          <w:ilvl w:val="1"/>
          <w:numId w:val="32"/>
        </w:numPr>
        <w:spacing w:after="0"/>
        <w:rPr>
          <w:lang w:val="en-SE" w:eastAsia="x-none"/>
        </w:rPr>
      </w:pPr>
      <w:r w:rsidRPr="00A86069">
        <w:rPr>
          <w:lang w:eastAsia="x-none"/>
        </w:rPr>
        <w:t>Define UE requirements for SL PRS-based positioning measurements performed within a single SL BWP and carrier. </w:t>
      </w:r>
    </w:p>
    <w:p w14:paraId="7659EA8C" w14:textId="77777777" w:rsidR="002001DC" w:rsidRPr="00A86069" w:rsidRDefault="002001DC" w:rsidP="002001DC">
      <w:pPr>
        <w:numPr>
          <w:ilvl w:val="0"/>
          <w:numId w:val="32"/>
        </w:numPr>
        <w:spacing w:after="0"/>
        <w:rPr>
          <w:lang w:val="en-SE" w:eastAsia="x-none"/>
        </w:rPr>
      </w:pPr>
      <w:r w:rsidRPr="00A86069">
        <w:rPr>
          <w:i/>
          <w:iCs/>
          <w:u w:val="single"/>
          <w:lang w:eastAsia="x-none"/>
        </w:rPr>
        <w:t>Applicable SL PRS patterns</w:t>
      </w:r>
    </w:p>
    <w:p w14:paraId="7287FC62" w14:textId="77777777" w:rsidR="002001DC" w:rsidRPr="00A86069" w:rsidRDefault="002001DC" w:rsidP="002001DC">
      <w:pPr>
        <w:numPr>
          <w:ilvl w:val="1"/>
          <w:numId w:val="32"/>
        </w:numPr>
        <w:spacing w:after="0"/>
        <w:rPr>
          <w:lang w:val="en-SE" w:eastAsia="x-none"/>
        </w:rPr>
      </w:pPr>
      <w:r w:rsidRPr="00A86069">
        <w:rPr>
          <w:lang w:eastAsia="x-none"/>
        </w:rPr>
        <w:t>The measurement period requirements (formula) are agnostic to the comb configuration. </w:t>
      </w:r>
    </w:p>
    <w:p w14:paraId="65EA41CC" w14:textId="77777777" w:rsidR="002001DC" w:rsidRPr="00A86069" w:rsidRDefault="002001DC" w:rsidP="002001DC">
      <w:pPr>
        <w:numPr>
          <w:ilvl w:val="1"/>
          <w:numId w:val="32"/>
        </w:numPr>
        <w:spacing w:after="0"/>
        <w:rPr>
          <w:lang w:val="en-SE" w:eastAsia="x-none"/>
        </w:rPr>
      </w:pPr>
      <w:r w:rsidRPr="00A86069">
        <w:rPr>
          <w:lang w:eastAsia="x-none"/>
        </w:rPr>
        <w:t>FFS the applicable SL PRS patterns for defining accuracy requirements.</w:t>
      </w:r>
    </w:p>
    <w:p w14:paraId="66EB153C" w14:textId="77777777" w:rsidR="002001DC" w:rsidRPr="00A86069" w:rsidRDefault="002001DC" w:rsidP="002001DC">
      <w:pPr>
        <w:numPr>
          <w:ilvl w:val="0"/>
          <w:numId w:val="32"/>
        </w:numPr>
        <w:spacing w:after="0"/>
        <w:rPr>
          <w:lang w:val="en-SE" w:eastAsia="x-none"/>
        </w:rPr>
      </w:pPr>
      <w:r w:rsidRPr="00A86069">
        <w:rPr>
          <w:i/>
          <w:iCs/>
          <w:u w:val="single"/>
          <w:lang w:eastAsia="x-none"/>
        </w:rPr>
        <w:t>Applicable number of samples</w:t>
      </w:r>
    </w:p>
    <w:p w14:paraId="639A8EBD" w14:textId="77777777" w:rsidR="002001DC" w:rsidRPr="00A86069" w:rsidRDefault="002001DC" w:rsidP="002001DC">
      <w:pPr>
        <w:numPr>
          <w:ilvl w:val="1"/>
          <w:numId w:val="32"/>
        </w:numPr>
        <w:spacing w:after="0"/>
        <w:rPr>
          <w:lang w:val="en-SE" w:eastAsia="x-none"/>
        </w:rPr>
      </w:pPr>
      <w:r w:rsidRPr="00A86069">
        <w:rPr>
          <w:lang w:eastAsia="x-none"/>
        </w:rPr>
        <w:t>RAN4 to discuss the number of samples for SL PRS measurement period and for accuracy requirements.</w:t>
      </w:r>
    </w:p>
    <w:p w14:paraId="3B62D0BC" w14:textId="77777777" w:rsidR="002001DC" w:rsidRPr="00A86069" w:rsidRDefault="002001DC" w:rsidP="002001DC">
      <w:pPr>
        <w:numPr>
          <w:ilvl w:val="0"/>
          <w:numId w:val="32"/>
        </w:numPr>
        <w:spacing w:after="0"/>
        <w:rPr>
          <w:lang w:val="en-SE" w:eastAsia="x-none"/>
        </w:rPr>
      </w:pPr>
      <w:r w:rsidRPr="00A86069">
        <w:rPr>
          <w:i/>
          <w:iCs/>
          <w:u w:val="single"/>
          <w:lang w:eastAsia="x-none"/>
        </w:rPr>
        <w:t>Applicable gap condition</w:t>
      </w:r>
    </w:p>
    <w:p w14:paraId="58EEA199" w14:textId="77777777" w:rsidR="002001DC" w:rsidRPr="00A86069" w:rsidRDefault="002001DC" w:rsidP="002001DC">
      <w:pPr>
        <w:numPr>
          <w:ilvl w:val="1"/>
          <w:numId w:val="32"/>
        </w:numPr>
        <w:spacing w:after="0"/>
        <w:rPr>
          <w:lang w:val="en-SE" w:eastAsia="x-none"/>
        </w:rPr>
      </w:pPr>
      <w:r w:rsidRPr="00A86069">
        <w:rPr>
          <w:lang w:eastAsia="x-none"/>
        </w:rPr>
        <w:t>RAN4 to define the requirements for SL-PRS based measurement without measurement gap.  </w:t>
      </w:r>
    </w:p>
    <w:p w14:paraId="55BA5A99" w14:textId="77777777" w:rsidR="002001DC" w:rsidRPr="00A86069" w:rsidRDefault="002001DC" w:rsidP="002001DC">
      <w:pPr>
        <w:numPr>
          <w:ilvl w:val="0"/>
          <w:numId w:val="32"/>
        </w:numPr>
        <w:spacing w:after="0"/>
        <w:rPr>
          <w:lang w:val="en-SE" w:eastAsia="x-none"/>
        </w:rPr>
      </w:pPr>
      <w:r w:rsidRPr="00A86069">
        <w:rPr>
          <w:u w:val="single"/>
          <w:lang w:eastAsia="x-none"/>
        </w:rPr>
        <w:t>Synchronization source change</w:t>
      </w:r>
    </w:p>
    <w:p w14:paraId="69328EA0" w14:textId="77777777" w:rsidR="002001DC" w:rsidRPr="00A86069" w:rsidRDefault="002001DC" w:rsidP="002001DC">
      <w:pPr>
        <w:numPr>
          <w:ilvl w:val="1"/>
          <w:numId w:val="32"/>
        </w:numPr>
        <w:spacing w:after="0"/>
        <w:rPr>
          <w:lang w:val="en-SE" w:eastAsia="x-none"/>
        </w:rPr>
      </w:pPr>
      <w:r w:rsidRPr="00A86069">
        <w:rPr>
          <w:lang w:eastAsia="x-none"/>
        </w:rPr>
        <w:t>RAN4 to discuss the impact of a synchronization source change on an SL positioning measurement (e.g., on measurement performance, measurement procedure, UE behavior, etc.)</w:t>
      </w:r>
    </w:p>
    <w:p w14:paraId="5396714E" w14:textId="77777777" w:rsidR="002001DC" w:rsidRPr="00A86069" w:rsidRDefault="002001DC" w:rsidP="002001DC">
      <w:pPr>
        <w:numPr>
          <w:ilvl w:val="0"/>
          <w:numId w:val="32"/>
        </w:numPr>
        <w:spacing w:after="0"/>
        <w:rPr>
          <w:lang w:val="en-SE" w:eastAsia="x-none"/>
        </w:rPr>
      </w:pPr>
      <w:r w:rsidRPr="00A86069">
        <w:rPr>
          <w:i/>
          <w:iCs/>
          <w:u w:val="single"/>
          <w:lang w:eastAsia="x-none"/>
        </w:rPr>
        <w:t>Timing error limit requirements</w:t>
      </w:r>
    </w:p>
    <w:p w14:paraId="4D85ADBA" w14:textId="77777777" w:rsidR="002001DC" w:rsidRPr="00A86069" w:rsidRDefault="002001DC" w:rsidP="002001DC">
      <w:pPr>
        <w:numPr>
          <w:ilvl w:val="1"/>
          <w:numId w:val="32"/>
        </w:numPr>
        <w:spacing w:after="0"/>
        <w:rPr>
          <w:lang w:val="en-SE" w:eastAsia="x-none"/>
        </w:rPr>
      </w:pPr>
      <w:r w:rsidRPr="00A86069">
        <w:rPr>
          <w:lang w:eastAsia="x-none"/>
        </w:rPr>
        <w:t>RAN4 to discuss the impact of UE timing error requirements on the SL positioning measurement period and accuracy requirements.</w:t>
      </w:r>
    </w:p>
    <w:p w14:paraId="1C66A418" w14:textId="77777777" w:rsidR="002001DC" w:rsidRPr="00A86069" w:rsidRDefault="002001DC" w:rsidP="002001DC">
      <w:pPr>
        <w:numPr>
          <w:ilvl w:val="0"/>
          <w:numId w:val="32"/>
        </w:numPr>
        <w:spacing w:after="0"/>
        <w:rPr>
          <w:lang w:val="en-SE" w:eastAsia="x-none"/>
        </w:rPr>
      </w:pPr>
      <w:r w:rsidRPr="00A86069">
        <w:rPr>
          <w:i/>
          <w:iCs/>
          <w:u w:val="single"/>
          <w:lang w:eastAsia="x-none"/>
        </w:rPr>
        <w:t>Whether to define measurement period requirements for the following measurement types</w:t>
      </w:r>
    </w:p>
    <w:p w14:paraId="28B1F94C" w14:textId="77777777" w:rsidR="002001DC" w:rsidRPr="00A86069" w:rsidRDefault="002001DC" w:rsidP="002001DC">
      <w:pPr>
        <w:numPr>
          <w:ilvl w:val="1"/>
          <w:numId w:val="32"/>
        </w:numPr>
        <w:spacing w:after="0"/>
        <w:rPr>
          <w:lang w:val="en-SE" w:eastAsia="x-none"/>
        </w:rPr>
      </w:pPr>
      <w:r w:rsidRPr="00A86069">
        <w:rPr>
          <w:lang w:eastAsia="x-none"/>
        </w:rPr>
        <w:t>Define measurement period requirements for the following measurement type: </w:t>
      </w:r>
    </w:p>
    <w:p w14:paraId="4EB5A483" w14:textId="77777777" w:rsidR="002001DC" w:rsidRPr="00A86069" w:rsidRDefault="002001DC" w:rsidP="002001DC">
      <w:pPr>
        <w:numPr>
          <w:ilvl w:val="2"/>
          <w:numId w:val="32"/>
        </w:numPr>
        <w:spacing w:after="0"/>
        <w:rPr>
          <w:lang w:val="en-SE" w:eastAsia="x-none"/>
        </w:rPr>
      </w:pPr>
      <w:r w:rsidRPr="00A86069">
        <w:rPr>
          <w:lang w:val="en-SE" w:eastAsia="x-none"/>
        </w:rPr>
        <w:t>SL-PRS RSRP, SL-PRS RSRPP, SL-PRS RSTD, SL-PRS Rx-Tx</w:t>
      </w:r>
    </w:p>
    <w:p w14:paraId="29750F81" w14:textId="77777777" w:rsidR="002001DC" w:rsidRPr="00A86069" w:rsidRDefault="002001DC" w:rsidP="002001DC">
      <w:pPr>
        <w:numPr>
          <w:ilvl w:val="2"/>
          <w:numId w:val="32"/>
        </w:numPr>
        <w:spacing w:after="0"/>
        <w:rPr>
          <w:lang w:val="en-SE" w:eastAsia="x-none"/>
        </w:rPr>
      </w:pPr>
      <w:r w:rsidRPr="00A86069">
        <w:rPr>
          <w:lang w:eastAsia="x-none"/>
        </w:rPr>
        <w:t>FFS for SL-PRS RTOA, SL-PRS AOA/ZOA</w:t>
      </w:r>
    </w:p>
    <w:p w14:paraId="0AE0A082" w14:textId="77777777" w:rsidR="002001DC" w:rsidRPr="00A86069" w:rsidRDefault="002001DC" w:rsidP="002001DC">
      <w:pPr>
        <w:numPr>
          <w:ilvl w:val="0"/>
          <w:numId w:val="32"/>
        </w:numPr>
        <w:spacing w:after="0"/>
        <w:rPr>
          <w:lang w:val="en-SE" w:eastAsia="x-none"/>
        </w:rPr>
      </w:pPr>
      <w:r w:rsidRPr="00A86069">
        <w:rPr>
          <w:i/>
          <w:iCs/>
          <w:u w:val="single"/>
          <w:lang w:eastAsia="x-none"/>
        </w:rPr>
        <w:t>Whether to define report mapping for the following measurement types</w:t>
      </w:r>
    </w:p>
    <w:p w14:paraId="667A4A21" w14:textId="77777777" w:rsidR="002001DC" w:rsidRPr="00A86069" w:rsidRDefault="002001DC" w:rsidP="002001DC">
      <w:pPr>
        <w:numPr>
          <w:ilvl w:val="1"/>
          <w:numId w:val="32"/>
        </w:numPr>
        <w:spacing w:after="0"/>
        <w:rPr>
          <w:lang w:val="en-SE" w:eastAsia="x-none"/>
        </w:rPr>
      </w:pPr>
      <w:r w:rsidRPr="00A86069">
        <w:rPr>
          <w:lang w:eastAsia="x-none"/>
        </w:rPr>
        <w:t>Define report mapping for the following measurement types: </w:t>
      </w:r>
    </w:p>
    <w:p w14:paraId="7C7AC8F3" w14:textId="77777777" w:rsidR="002001DC" w:rsidRPr="00A86069" w:rsidRDefault="002001DC" w:rsidP="002001DC">
      <w:pPr>
        <w:numPr>
          <w:ilvl w:val="2"/>
          <w:numId w:val="32"/>
        </w:numPr>
        <w:spacing w:after="0"/>
        <w:rPr>
          <w:lang w:val="en-SE" w:eastAsia="x-none"/>
        </w:rPr>
      </w:pPr>
      <w:r w:rsidRPr="00A86069">
        <w:rPr>
          <w:lang w:val="en-SE" w:eastAsia="x-none"/>
        </w:rPr>
        <w:t>SL-PRS RSRP, SL-PRS RSRPP, SL-PRS RSTD, SL-PRS Rx-Tx, SL-PRS RTOA, SL-PRS AOA/ZOA</w:t>
      </w:r>
    </w:p>
    <w:p w14:paraId="0D7C00E0" w14:textId="77777777" w:rsidR="002001DC" w:rsidRPr="00A86069" w:rsidRDefault="002001DC" w:rsidP="002001DC">
      <w:pPr>
        <w:numPr>
          <w:ilvl w:val="0"/>
          <w:numId w:val="32"/>
        </w:numPr>
        <w:spacing w:after="0"/>
        <w:rPr>
          <w:lang w:val="en-SE" w:eastAsia="x-none"/>
        </w:rPr>
      </w:pPr>
      <w:r w:rsidRPr="00A86069">
        <w:rPr>
          <w:i/>
          <w:iCs/>
          <w:u w:val="single"/>
          <w:lang w:eastAsia="x-none"/>
        </w:rPr>
        <w:t>Reporting granularity</w:t>
      </w:r>
    </w:p>
    <w:p w14:paraId="693A48BF" w14:textId="77777777" w:rsidR="002001DC" w:rsidRPr="00A86069" w:rsidRDefault="002001DC" w:rsidP="002001DC">
      <w:pPr>
        <w:numPr>
          <w:ilvl w:val="1"/>
          <w:numId w:val="32"/>
        </w:numPr>
        <w:spacing w:after="0"/>
        <w:rPr>
          <w:lang w:val="en-SE" w:eastAsia="x-none"/>
        </w:rPr>
      </w:pPr>
      <w:r w:rsidRPr="00A86069">
        <w:rPr>
          <w:lang w:eastAsia="x-none"/>
        </w:rPr>
        <w:t>Existing report mapping are re-used as baseline for SL PRS measurements. </w:t>
      </w:r>
    </w:p>
    <w:p w14:paraId="7C05AA24" w14:textId="77777777" w:rsidR="002001DC" w:rsidRPr="00A86069" w:rsidRDefault="002001DC" w:rsidP="002001DC">
      <w:pPr>
        <w:numPr>
          <w:ilvl w:val="2"/>
          <w:numId w:val="32"/>
        </w:numPr>
        <w:spacing w:after="0"/>
        <w:rPr>
          <w:lang w:val="en-SE" w:eastAsia="x-none"/>
        </w:rPr>
      </w:pPr>
      <w:r w:rsidRPr="00A86069">
        <w:rPr>
          <w:lang w:eastAsia="x-none"/>
        </w:rPr>
        <w:t>Further adaptations can be discussed case by case. </w:t>
      </w:r>
    </w:p>
    <w:p w14:paraId="005D105B" w14:textId="77777777" w:rsidR="002001DC" w:rsidRPr="00A86069" w:rsidRDefault="002001DC" w:rsidP="002001DC">
      <w:pPr>
        <w:numPr>
          <w:ilvl w:val="0"/>
          <w:numId w:val="32"/>
        </w:numPr>
        <w:spacing w:after="0"/>
        <w:rPr>
          <w:lang w:val="en-SE" w:eastAsia="x-none"/>
        </w:rPr>
      </w:pPr>
      <w:r w:rsidRPr="00A86069">
        <w:rPr>
          <w:i/>
          <w:iCs/>
          <w:u w:val="single"/>
          <w:lang w:eastAsia="x-none"/>
        </w:rPr>
        <w:t>Channel conditions for accuracy requirements</w:t>
      </w:r>
    </w:p>
    <w:p w14:paraId="0D492E7B" w14:textId="77777777" w:rsidR="002001DC" w:rsidRPr="00A86069" w:rsidRDefault="002001DC" w:rsidP="002001DC">
      <w:pPr>
        <w:numPr>
          <w:ilvl w:val="1"/>
          <w:numId w:val="32"/>
        </w:numPr>
        <w:spacing w:after="0"/>
        <w:rPr>
          <w:lang w:val="en-SE" w:eastAsia="x-none"/>
        </w:rPr>
      </w:pPr>
      <w:r w:rsidRPr="00A86069">
        <w:rPr>
          <w:lang w:eastAsia="x-none"/>
        </w:rPr>
        <w:t>For the accuracy requirements for SL positioning, RAN4 to discuss the scenarios and channel models used for simulation and wait for more progress from RAN1 on the SL PRS configuration. </w:t>
      </w:r>
    </w:p>
    <w:p w14:paraId="4B88D9BC" w14:textId="77777777" w:rsidR="002001DC" w:rsidRPr="00A86069" w:rsidRDefault="002001DC" w:rsidP="002001DC">
      <w:pPr>
        <w:numPr>
          <w:ilvl w:val="0"/>
          <w:numId w:val="32"/>
        </w:numPr>
        <w:spacing w:after="0"/>
        <w:rPr>
          <w:lang w:val="en-SE" w:eastAsia="x-none"/>
        </w:rPr>
      </w:pPr>
      <w:r w:rsidRPr="00A86069">
        <w:rPr>
          <w:i/>
          <w:iCs/>
          <w:u w:val="single"/>
          <w:lang w:eastAsia="x-none"/>
        </w:rPr>
        <w:t>Impact on existing RRM requirements</w:t>
      </w:r>
    </w:p>
    <w:p w14:paraId="5C15DA3A" w14:textId="77777777" w:rsidR="002001DC" w:rsidRPr="00A86069" w:rsidRDefault="002001DC" w:rsidP="002001DC">
      <w:pPr>
        <w:numPr>
          <w:ilvl w:val="1"/>
          <w:numId w:val="32"/>
        </w:numPr>
        <w:spacing w:after="0"/>
        <w:rPr>
          <w:lang w:val="en-SE" w:eastAsia="x-none"/>
        </w:rPr>
      </w:pPr>
      <w:r w:rsidRPr="00A86069">
        <w:rPr>
          <w:lang w:eastAsia="x-none"/>
        </w:rPr>
        <w:t xml:space="preserve">RAN4 to study the possible impacts of SL PRS measurement on existing RRM requirements for both </w:t>
      </w:r>
      <w:proofErr w:type="spellStart"/>
      <w:r w:rsidRPr="00A86069">
        <w:rPr>
          <w:lang w:eastAsia="x-none"/>
        </w:rPr>
        <w:t>Uu</w:t>
      </w:r>
      <w:proofErr w:type="spellEnd"/>
      <w:r w:rsidRPr="00A86069">
        <w:rPr>
          <w:lang w:eastAsia="x-none"/>
        </w:rPr>
        <w:t xml:space="preserve"> and SL.</w:t>
      </w:r>
    </w:p>
    <w:p w14:paraId="4D61C4ED" w14:textId="77777777" w:rsidR="002001DC" w:rsidRPr="00A86069" w:rsidRDefault="002001DC" w:rsidP="002001DC">
      <w:pPr>
        <w:numPr>
          <w:ilvl w:val="0"/>
          <w:numId w:val="32"/>
        </w:numPr>
        <w:spacing w:after="0"/>
        <w:rPr>
          <w:lang w:val="en-SE" w:eastAsia="x-none"/>
        </w:rPr>
      </w:pPr>
      <w:r w:rsidRPr="00A86069">
        <w:rPr>
          <w:i/>
          <w:iCs/>
          <w:u w:val="single"/>
          <w:lang w:eastAsia="x-none"/>
        </w:rPr>
        <w:t>The minimum time separation between transmission and reception of SL UE</w:t>
      </w:r>
    </w:p>
    <w:p w14:paraId="3ACC9A7B" w14:textId="77777777" w:rsidR="002001DC" w:rsidRPr="00A86069" w:rsidRDefault="002001DC" w:rsidP="002001DC">
      <w:pPr>
        <w:numPr>
          <w:ilvl w:val="1"/>
          <w:numId w:val="32"/>
        </w:numPr>
        <w:spacing w:after="0"/>
        <w:rPr>
          <w:lang w:val="en-SE" w:eastAsia="x-none"/>
        </w:rPr>
      </w:pPr>
      <w:r w:rsidRPr="00A86069">
        <w:rPr>
          <w:lang w:eastAsia="x-none"/>
        </w:rPr>
        <w:t>RAN4 to wait for the RAN1 SL positioning RS design and discuss the guard </w:t>
      </w:r>
      <w:proofErr w:type="gramStart"/>
      <w:r w:rsidRPr="00A86069">
        <w:rPr>
          <w:lang w:eastAsia="x-none"/>
        </w:rPr>
        <w:t>time period</w:t>
      </w:r>
      <w:proofErr w:type="gramEnd"/>
      <w:r w:rsidRPr="00A86069">
        <w:rPr>
          <w:lang w:eastAsia="x-none"/>
        </w:rPr>
        <w:t> issue upon the need. </w:t>
      </w:r>
    </w:p>
    <w:p w14:paraId="564F271D" w14:textId="77777777" w:rsidR="002001DC" w:rsidRPr="00F51D50" w:rsidRDefault="002001DC" w:rsidP="002001DC">
      <w:pPr>
        <w:spacing w:after="0"/>
        <w:rPr>
          <w:sz w:val="22"/>
          <w:szCs w:val="22"/>
          <w:lang w:val="en-SE" w:eastAsia="x-none"/>
        </w:rPr>
      </w:pPr>
    </w:p>
    <w:p w14:paraId="359C79D9" w14:textId="77777777" w:rsidR="002001DC" w:rsidRPr="00F51D50" w:rsidRDefault="002001DC" w:rsidP="002001DC">
      <w:pPr>
        <w:spacing w:after="0"/>
        <w:rPr>
          <w:sz w:val="22"/>
          <w:szCs w:val="22"/>
          <w:lang w:eastAsia="x-none"/>
        </w:rPr>
      </w:pPr>
    </w:p>
    <w:p w14:paraId="4EFB4C67" w14:textId="77777777" w:rsidR="002001DC" w:rsidRPr="00F51D50" w:rsidRDefault="002001DC" w:rsidP="002001DC">
      <w:pPr>
        <w:overflowPunct w:val="0"/>
        <w:autoSpaceDE w:val="0"/>
        <w:autoSpaceDN w:val="0"/>
        <w:adjustRightInd w:val="0"/>
        <w:spacing w:after="0"/>
        <w:textAlignment w:val="baseline"/>
        <w:rPr>
          <w:b/>
          <w:bCs/>
          <w:sz w:val="22"/>
          <w:szCs w:val="22"/>
          <w:u w:val="single"/>
        </w:rPr>
      </w:pPr>
      <w:r w:rsidRPr="00F51D50">
        <w:rPr>
          <w:b/>
          <w:bCs/>
          <w:sz w:val="22"/>
          <w:szCs w:val="22"/>
          <w:u w:val="single"/>
        </w:rPr>
        <w:t>RAN4#106</w:t>
      </w:r>
    </w:p>
    <w:p w14:paraId="19AEEBB4" w14:textId="77777777" w:rsidR="002001DC" w:rsidRPr="00F51D50" w:rsidRDefault="002001DC" w:rsidP="002001DC">
      <w:pPr>
        <w:overflowPunct w:val="0"/>
        <w:autoSpaceDE w:val="0"/>
        <w:autoSpaceDN w:val="0"/>
        <w:adjustRightInd w:val="0"/>
        <w:spacing w:after="0"/>
        <w:textAlignment w:val="baseline"/>
        <w:rPr>
          <w:b/>
          <w:bCs/>
          <w:sz w:val="22"/>
          <w:szCs w:val="22"/>
        </w:rPr>
      </w:pPr>
    </w:p>
    <w:p w14:paraId="66951B86" w14:textId="77777777" w:rsidR="002001DC" w:rsidRPr="00F51D50" w:rsidRDefault="002001DC" w:rsidP="002001DC">
      <w:pPr>
        <w:overflowPunct w:val="0"/>
        <w:autoSpaceDE w:val="0"/>
        <w:autoSpaceDN w:val="0"/>
        <w:adjustRightInd w:val="0"/>
        <w:spacing w:after="0"/>
        <w:textAlignment w:val="baseline"/>
        <w:rPr>
          <w:sz w:val="22"/>
          <w:szCs w:val="22"/>
        </w:rPr>
      </w:pPr>
      <w:r w:rsidRPr="00F51D50">
        <w:rPr>
          <w:sz w:val="22"/>
          <w:szCs w:val="22"/>
        </w:rPr>
        <w:t xml:space="preserve">The agreed WF on </w:t>
      </w:r>
      <w:r w:rsidRPr="00F51D50">
        <w:rPr>
          <w:sz w:val="22"/>
          <w:szCs w:val="22"/>
          <w:lang w:eastAsia="x-none"/>
        </w:rPr>
        <w:t>Expanded and Improved NR Positioning RRM requirements</w:t>
      </w:r>
      <w:r w:rsidRPr="00F51D50">
        <w:rPr>
          <w:sz w:val="22"/>
          <w:szCs w:val="22"/>
        </w:rPr>
        <w:t xml:space="preserve"> from RAN4#106 is captured in [2], with the following agreements:</w:t>
      </w:r>
    </w:p>
    <w:p w14:paraId="014DDA4C" w14:textId="77777777" w:rsidR="002001DC" w:rsidRPr="00F51D50" w:rsidRDefault="002001DC" w:rsidP="002001DC">
      <w:pPr>
        <w:overflowPunct w:val="0"/>
        <w:autoSpaceDE w:val="0"/>
        <w:autoSpaceDN w:val="0"/>
        <w:adjustRightInd w:val="0"/>
        <w:spacing w:after="0"/>
        <w:textAlignment w:val="baseline"/>
        <w:rPr>
          <w:sz w:val="22"/>
          <w:szCs w:val="22"/>
        </w:rPr>
      </w:pPr>
    </w:p>
    <w:p w14:paraId="22BC3754" w14:textId="77777777" w:rsidR="002001DC" w:rsidRPr="00F51D50" w:rsidRDefault="002001DC" w:rsidP="002001DC">
      <w:pPr>
        <w:rPr>
          <w:b/>
          <w:bCs/>
          <w:i/>
          <w:iCs/>
        </w:rPr>
      </w:pPr>
      <w:r w:rsidRPr="00F51D50">
        <w:rPr>
          <w:b/>
          <w:bCs/>
          <w:i/>
          <w:iCs/>
        </w:rPr>
        <w:t>Sub-topic 2-1: Scenarios for SL positioning core requirements</w:t>
      </w:r>
    </w:p>
    <w:p w14:paraId="29A36151" w14:textId="77777777" w:rsidR="002001DC" w:rsidRPr="00F51D50" w:rsidRDefault="002001DC" w:rsidP="002001DC">
      <w:pPr>
        <w:ind w:left="567"/>
        <w:rPr>
          <w:b/>
          <w:i/>
          <w:iCs/>
          <w:u w:val="single"/>
          <w:lang w:eastAsia="ko-KR"/>
        </w:rPr>
      </w:pPr>
      <w:r w:rsidRPr="00F51D50">
        <w:rPr>
          <w:b/>
          <w:i/>
          <w:iCs/>
          <w:u w:val="single"/>
          <w:lang w:eastAsia="ko-KR"/>
        </w:rPr>
        <w:t>Issue 2-1-1: Applicable frequency range (FR)</w:t>
      </w:r>
    </w:p>
    <w:p w14:paraId="7BD9308F" w14:textId="77777777" w:rsidR="002001DC" w:rsidRPr="00F51D50" w:rsidRDefault="002001DC" w:rsidP="002001DC">
      <w:pPr>
        <w:pStyle w:val="ListParagraph"/>
        <w:numPr>
          <w:ilvl w:val="0"/>
          <w:numId w:val="25"/>
        </w:numPr>
        <w:ind w:left="1418"/>
        <w:rPr>
          <w:bCs/>
          <w:i/>
          <w:iCs/>
          <w:lang w:eastAsia="zh-CN"/>
        </w:rPr>
      </w:pPr>
      <w:r w:rsidRPr="00F51D50">
        <w:rPr>
          <w:bCs/>
          <w:i/>
          <w:iCs/>
          <w:lang w:eastAsia="zh-CN"/>
        </w:rPr>
        <w:t xml:space="preserve">In Rel-18, RAN4 will discuss and define requirements for </w:t>
      </w:r>
      <w:proofErr w:type="spellStart"/>
      <w:r w:rsidRPr="00F51D50">
        <w:rPr>
          <w:bCs/>
          <w:i/>
          <w:iCs/>
          <w:lang w:eastAsia="zh-CN"/>
        </w:rPr>
        <w:t>sidelink</w:t>
      </w:r>
      <w:proofErr w:type="spellEnd"/>
      <w:r w:rsidRPr="00F51D50">
        <w:rPr>
          <w:bCs/>
          <w:i/>
          <w:iCs/>
          <w:lang w:eastAsia="zh-CN"/>
        </w:rPr>
        <w:t xml:space="preserve"> positioning in FR1 only.</w:t>
      </w:r>
    </w:p>
    <w:p w14:paraId="5628D51F" w14:textId="77777777" w:rsidR="002001DC" w:rsidRPr="00F51D50" w:rsidRDefault="002001DC" w:rsidP="002001DC">
      <w:pPr>
        <w:ind w:left="567"/>
        <w:rPr>
          <w:b/>
          <w:bCs/>
          <w:i/>
          <w:iCs/>
          <w:u w:val="single"/>
          <w:lang w:eastAsia="en-GB"/>
        </w:rPr>
      </w:pPr>
      <w:r w:rsidRPr="00F51D50">
        <w:rPr>
          <w:b/>
          <w:bCs/>
          <w:i/>
          <w:iCs/>
          <w:u w:val="single"/>
          <w:lang w:eastAsia="en-GB"/>
        </w:rPr>
        <w:t>Issue 2-1-2: Applicable coverage scenarios:</w:t>
      </w:r>
    </w:p>
    <w:p w14:paraId="7784EF88" w14:textId="77777777" w:rsidR="002001DC" w:rsidRPr="00F51D50" w:rsidRDefault="002001DC" w:rsidP="002001DC">
      <w:pPr>
        <w:pStyle w:val="ListParagraph"/>
        <w:numPr>
          <w:ilvl w:val="0"/>
          <w:numId w:val="25"/>
        </w:numPr>
        <w:ind w:left="1418"/>
        <w:rPr>
          <w:bCs/>
          <w:i/>
          <w:iCs/>
          <w:lang w:eastAsia="zh-CN"/>
        </w:rPr>
      </w:pPr>
      <w:r w:rsidRPr="00F51D50">
        <w:rPr>
          <w:i/>
          <w:iCs/>
        </w:rPr>
        <w:t>RAN4 will prioritize requirements for SL positioning measurements performed by the UE only on the PC5.</w:t>
      </w:r>
    </w:p>
    <w:p w14:paraId="41E63C7A" w14:textId="77777777" w:rsidR="002001DC" w:rsidRPr="00F51D50" w:rsidRDefault="002001DC" w:rsidP="002001DC">
      <w:pPr>
        <w:pStyle w:val="ListParagraph"/>
        <w:numPr>
          <w:ilvl w:val="0"/>
          <w:numId w:val="25"/>
        </w:numPr>
        <w:ind w:left="1418"/>
        <w:rPr>
          <w:bCs/>
          <w:i/>
          <w:iCs/>
          <w:lang w:eastAsia="zh-CN"/>
        </w:rPr>
      </w:pPr>
      <w:r w:rsidRPr="00F51D50">
        <w:rPr>
          <w:bCs/>
          <w:i/>
          <w:iCs/>
          <w:lang w:eastAsia="zh-CN"/>
        </w:rPr>
        <w:t xml:space="preserve">RAN4 to investigate whether the SL positioning measurement requirements will be defined in all or subset of the following coverage scenarios: in-coverage, out-of-coverage and partial coverage. </w:t>
      </w:r>
    </w:p>
    <w:p w14:paraId="4F7EB2DB" w14:textId="77777777" w:rsidR="002001DC" w:rsidRPr="002001DC" w:rsidRDefault="002001DC" w:rsidP="00FE5369">
      <w:pPr>
        <w:rPr>
          <w:lang w:val="x-none" w:eastAsia="x-none"/>
        </w:rPr>
      </w:pPr>
    </w:p>
    <w:sectPr w:rsidR="002001DC" w:rsidRPr="002001DC"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6D32D" w14:textId="77777777" w:rsidR="006073F8" w:rsidRDefault="006073F8">
      <w:r>
        <w:separator/>
      </w:r>
    </w:p>
  </w:endnote>
  <w:endnote w:type="continuationSeparator" w:id="0">
    <w:p w14:paraId="7F4035D4" w14:textId="77777777" w:rsidR="006073F8" w:rsidRDefault="006073F8">
      <w:r>
        <w:continuationSeparator/>
      </w:r>
    </w:p>
  </w:endnote>
  <w:endnote w:type="continuationNotice" w:id="1">
    <w:p w14:paraId="7AB598E6" w14:textId="77777777" w:rsidR="006073F8" w:rsidRDefault="006073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A01A8" w14:textId="77777777" w:rsidR="006073F8" w:rsidRDefault="006073F8">
      <w:r>
        <w:separator/>
      </w:r>
    </w:p>
  </w:footnote>
  <w:footnote w:type="continuationSeparator" w:id="0">
    <w:p w14:paraId="7E7CD33C" w14:textId="77777777" w:rsidR="006073F8" w:rsidRDefault="006073F8">
      <w:r>
        <w:continuationSeparator/>
      </w:r>
    </w:p>
  </w:footnote>
  <w:footnote w:type="continuationNotice" w:id="1">
    <w:p w14:paraId="1BABF58F" w14:textId="77777777" w:rsidR="006073F8" w:rsidRDefault="006073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683E8E"/>
    <w:multiLevelType w:val="multilevel"/>
    <w:tmpl w:val="4CEC5F80"/>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CF4B0C"/>
    <w:multiLevelType w:val="multilevel"/>
    <w:tmpl w:val="B6880D8A"/>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8"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5"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0CF694B"/>
    <w:multiLevelType w:val="hybridMultilevel"/>
    <w:tmpl w:val="7B8E5CCC"/>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2677887"/>
    <w:multiLevelType w:val="hybridMultilevel"/>
    <w:tmpl w:val="627EF920"/>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A73C35EC"/>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30" w15:restartNumberingAfterBreak="0">
    <w:nsid w:val="5A6A510C"/>
    <w:multiLevelType w:val="hybridMultilevel"/>
    <w:tmpl w:val="61E87F1E"/>
    <w:lvl w:ilvl="0" w:tplc="49E2B30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3"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7"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38"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1"/>
  </w:num>
  <w:num w:numId="2" w16cid:durableId="1943106378">
    <w:abstractNumId w:val="39"/>
  </w:num>
  <w:num w:numId="3" w16cid:durableId="11735331">
    <w:abstractNumId w:val="36"/>
  </w:num>
  <w:num w:numId="4" w16cid:durableId="1102259893">
    <w:abstractNumId w:val="20"/>
  </w:num>
  <w:num w:numId="5" w16cid:durableId="530342860">
    <w:abstractNumId w:val="22"/>
  </w:num>
  <w:num w:numId="6" w16cid:durableId="2130512404">
    <w:abstractNumId w:val="2"/>
  </w:num>
  <w:num w:numId="7" w16cid:durableId="272589911">
    <w:abstractNumId w:val="1"/>
  </w:num>
  <w:num w:numId="8" w16cid:durableId="1396777579">
    <w:abstractNumId w:val="40"/>
  </w:num>
  <w:num w:numId="9" w16cid:durableId="1238323227">
    <w:abstractNumId w:val="10"/>
  </w:num>
  <w:num w:numId="10" w16cid:durableId="1688098728">
    <w:abstractNumId w:val="15"/>
  </w:num>
  <w:num w:numId="11" w16cid:durableId="529805917">
    <w:abstractNumId w:val="29"/>
  </w:num>
  <w:num w:numId="12" w16cid:durableId="1047802701">
    <w:abstractNumId w:val="16"/>
  </w:num>
  <w:num w:numId="13" w16cid:durableId="1130321655">
    <w:abstractNumId w:val="28"/>
  </w:num>
  <w:num w:numId="14" w16cid:durableId="133956298">
    <w:abstractNumId w:val="0"/>
  </w:num>
  <w:num w:numId="15" w16cid:durableId="916130071">
    <w:abstractNumId w:val="5"/>
  </w:num>
  <w:num w:numId="16" w16cid:durableId="1108234828">
    <w:abstractNumId w:val="34"/>
  </w:num>
  <w:num w:numId="17" w16cid:durableId="912545947">
    <w:abstractNumId w:val="38"/>
  </w:num>
  <w:num w:numId="18" w16cid:durableId="1741516011">
    <w:abstractNumId w:val="12"/>
  </w:num>
  <w:num w:numId="19" w16cid:durableId="1715621559">
    <w:abstractNumId w:val="7"/>
  </w:num>
  <w:num w:numId="20" w16cid:durableId="631984957">
    <w:abstractNumId w:val="3"/>
  </w:num>
  <w:num w:numId="21" w16cid:durableId="1911766885">
    <w:abstractNumId w:val="9"/>
  </w:num>
  <w:num w:numId="22" w16cid:durableId="1372874419">
    <w:abstractNumId w:val="21"/>
  </w:num>
  <w:num w:numId="23" w16cid:durableId="1156069422">
    <w:abstractNumId w:val="23"/>
  </w:num>
  <w:num w:numId="24" w16cid:durableId="51585531">
    <w:abstractNumId w:val="37"/>
  </w:num>
  <w:num w:numId="25" w16cid:durableId="1289355580">
    <w:abstractNumId w:val="30"/>
  </w:num>
  <w:num w:numId="26" w16cid:durableId="1141456971">
    <w:abstractNumId w:val="8"/>
  </w:num>
  <w:num w:numId="27" w16cid:durableId="2018070142">
    <w:abstractNumId w:val="17"/>
  </w:num>
  <w:num w:numId="28" w16cid:durableId="1946696234">
    <w:abstractNumId w:val="19"/>
  </w:num>
  <w:num w:numId="29" w16cid:durableId="629016573">
    <w:abstractNumId w:val="11"/>
  </w:num>
  <w:num w:numId="30" w16cid:durableId="813376082">
    <w:abstractNumId w:val="13"/>
  </w:num>
  <w:num w:numId="31" w16cid:durableId="756561536">
    <w:abstractNumId w:val="35"/>
  </w:num>
  <w:num w:numId="32" w16cid:durableId="445925787">
    <w:abstractNumId w:val="18"/>
  </w:num>
  <w:num w:numId="33" w16cid:durableId="322204624">
    <w:abstractNumId w:val="24"/>
  </w:num>
  <w:num w:numId="34" w16cid:durableId="378944285">
    <w:abstractNumId w:val="33"/>
  </w:num>
  <w:num w:numId="35" w16cid:durableId="1218517171">
    <w:abstractNumId w:val="32"/>
  </w:num>
  <w:num w:numId="36" w16cid:durableId="1406415193">
    <w:abstractNumId w:val="4"/>
  </w:num>
  <w:num w:numId="37" w16cid:durableId="832718118">
    <w:abstractNumId w:val="25"/>
  </w:num>
  <w:num w:numId="38" w16cid:durableId="682166927">
    <w:abstractNumId w:val="27"/>
  </w:num>
  <w:num w:numId="39" w16cid:durableId="403335663">
    <w:abstractNumId w:val="26"/>
  </w:num>
  <w:num w:numId="40" w16cid:durableId="213738610">
    <w:abstractNumId w:val="6"/>
  </w:num>
  <w:num w:numId="41" w16cid:durableId="1225334911">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96B"/>
    <w:rsid w:val="000069A8"/>
    <w:rsid w:val="00007375"/>
    <w:rsid w:val="0000741B"/>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978"/>
    <w:rsid w:val="00014C5F"/>
    <w:rsid w:val="0001542B"/>
    <w:rsid w:val="000154E7"/>
    <w:rsid w:val="0001579B"/>
    <w:rsid w:val="00015971"/>
    <w:rsid w:val="00015FA4"/>
    <w:rsid w:val="00016011"/>
    <w:rsid w:val="0001622C"/>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9A9"/>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3F97"/>
    <w:rsid w:val="0002477D"/>
    <w:rsid w:val="000247DB"/>
    <w:rsid w:val="00024AF4"/>
    <w:rsid w:val="00024CBB"/>
    <w:rsid w:val="0002513C"/>
    <w:rsid w:val="0002560A"/>
    <w:rsid w:val="00025685"/>
    <w:rsid w:val="00025EB1"/>
    <w:rsid w:val="00025F36"/>
    <w:rsid w:val="00026106"/>
    <w:rsid w:val="00026267"/>
    <w:rsid w:val="000271F2"/>
    <w:rsid w:val="00027530"/>
    <w:rsid w:val="0002774E"/>
    <w:rsid w:val="00027A22"/>
    <w:rsid w:val="00027A23"/>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21C6"/>
    <w:rsid w:val="000323B0"/>
    <w:rsid w:val="000323B6"/>
    <w:rsid w:val="00032850"/>
    <w:rsid w:val="00033335"/>
    <w:rsid w:val="0003394F"/>
    <w:rsid w:val="00034007"/>
    <w:rsid w:val="00034012"/>
    <w:rsid w:val="00034334"/>
    <w:rsid w:val="0003478B"/>
    <w:rsid w:val="000347CF"/>
    <w:rsid w:val="00034ACA"/>
    <w:rsid w:val="00034CE4"/>
    <w:rsid w:val="00034DAF"/>
    <w:rsid w:val="00034E64"/>
    <w:rsid w:val="00034E6E"/>
    <w:rsid w:val="00034E94"/>
    <w:rsid w:val="00034FF3"/>
    <w:rsid w:val="00035275"/>
    <w:rsid w:val="000353CB"/>
    <w:rsid w:val="0003550B"/>
    <w:rsid w:val="000356EC"/>
    <w:rsid w:val="00035D07"/>
    <w:rsid w:val="00035ED6"/>
    <w:rsid w:val="00036772"/>
    <w:rsid w:val="00036F88"/>
    <w:rsid w:val="00037B83"/>
    <w:rsid w:val="00037F61"/>
    <w:rsid w:val="000404CA"/>
    <w:rsid w:val="0004076C"/>
    <w:rsid w:val="00040B39"/>
    <w:rsid w:val="00040B96"/>
    <w:rsid w:val="00040C69"/>
    <w:rsid w:val="00040C9A"/>
    <w:rsid w:val="00041014"/>
    <w:rsid w:val="000410BD"/>
    <w:rsid w:val="000418DA"/>
    <w:rsid w:val="00041918"/>
    <w:rsid w:val="00041D83"/>
    <w:rsid w:val="00041DB0"/>
    <w:rsid w:val="00041E49"/>
    <w:rsid w:val="00041EB5"/>
    <w:rsid w:val="00042837"/>
    <w:rsid w:val="00042897"/>
    <w:rsid w:val="000429C8"/>
    <w:rsid w:val="00042A7E"/>
    <w:rsid w:val="0004425A"/>
    <w:rsid w:val="00044BF3"/>
    <w:rsid w:val="00044C73"/>
    <w:rsid w:val="000451B2"/>
    <w:rsid w:val="000451C5"/>
    <w:rsid w:val="00045287"/>
    <w:rsid w:val="00045A56"/>
    <w:rsid w:val="00045D4A"/>
    <w:rsid w:val="00045FAA"/>
    <w:rsid w:val="00045FB6"/>
    <w:rsid w:val="00046765"/>
    <w:rsid w:val="00046883"/>
    <w:rsid w:val="000468D9"/>
    <w:rsid w:val="00046D22"/>
    <w:rsid w:val="00046D4F"/>
    <w:rsid w:val="0004715D"/>
    <w:rsid w:val="00047626"/>
    <w:rsid w:val="00047819"/>
    <w:rsid w:val="00047B7C"/>
    <w:rsid w:val="0005004B"/>
    <w:rsid w:val="0005034F"/>
    <w:rsid w:val="00050844"/>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839"/>
    <w:rsid w:val="000548D5"/>
    <w:rsid w:val="00054D3E"/>
    <w:rsid w:val="0005511E"/>
    <w:rsid w:val="00055713"/>
    <w:rsid w:val="00055A60"/>
    <w:rsid w:val="00055BE7"/>
    <w:rsid w:val="00055C90"/>
    <w:rsid w:val="00056365"/>
    <w:rsid w:val="000565F3"/>
    <w:rsid w:val="000569F9"/>
    <w:rsid w:val="00056BB0"/>
    <w:rsid w:val="00056F92"/>
    <w:rsid w:val="00057083"/>
    <w:rsid w:val="0005711A"/>
    <w:rsid w:val="00057277"/>
    <w:rsid w:val="000575EA"/>
    <w:rsid w:val="000576DC"/>
    <w:rsid w:val="00057793"/>
    <w:rsid w:val="00057C1A"/>
    <w:rsid w:val="0006016A"/>
    <w:rsid w:val="000601C8"/>
    <w:rsid w:val="00060670"/>
    <w:rsid w:val="00060AE6"/>
    <w:rsid w:val="000618C0"/>
    <w:rsid w:val="000618DA"/>
    <w:rsid w:val="00061F0F"/>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D93"/>
    <w:rsid w:val="00067013"/>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2000"/>
    <w:rsid w:val="0007202E"/>
    <w:rsid w:val="000723C1"/>
    <w:rsid w:val="000726FC"/>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38"/>
    <w:rsid w:val="00074468"/>
    <w:rsid w:val="000745B0"/>
    <w:rsid w:val="00074A27"/>
    <w:rsid w:val="00074BD9"/>
    <w:rsid w:val="00074EAF"/>
    <w:rsid w:val="000752FF"/>
    <w:rsid w:val="00075604"/>
    <w:rsid w:val="00075658"/>
    <w:rsid w:val="0007573C"/>
    <w:rsid w:val="00075BFE"/>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6E6"/>
    <w:rsid w:val="00090AFF"/>
    <w:rsid w:val="00090DD0"/>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EF5"/>
    <w:rsid w:val="00094FEE"/>
    <w:rsid w:val="00095E57"/>
    <w:rsid w:val="00096225"/>
    <w:rsid w:val="000967BE"/>
    <w:rsid w:val="00096895"/>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095"/>
    <w:rsid w:val="000B3864"/>
    <w:rsid w:val="000B3C6D"/>
    <w:rsid w:val="000B3D6F"/>
    <w:rsid w:val="000B3DDA"/>
    <w:rsid w:val="000B3F98"/>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5A"/>
    <w:rsid w:val="000D358C"/>
    <w:rsid w:val="000D3671"/>
    <w:rsid w:val="000D3C6E"/>
    <w:rsid w:val="000D3D69"/>
    <w:rsid w:val="000D3E6C"/>
    <w:rsid w:val="000D3EB3"/>
    <w:rsid w:val="000D4810"/>
    <w:rsid w:val="000D5740"/>
    <w:rsid w:val="000D5A72"/>
    <w:rsid w:val="000D641F"/>
    <w:rsid w:val="000D6430"/>
    <w:rsid w:val="000D6658"/>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90A"/>
    <w:rsid w:val="00111F7F"/>
    <w:rsid w:val="00112018"/>
    <w:rsid w:val="001120F5"/>
    <w:rsid w:val="001122FF"/>
    <w:rsid w:val="00112C06"/>
    <w:rsid w:val="00112DDD"/>
    <w:rsid w:val="00112E43"/>
    <w:rsid w:val="0011328A"/>
    <w:rsid w:val="0011373D"/>
    <w:rsid w:val="00113A69"/>
    <w:rsid w:val="00114075"/>
    <w:rsid w:val="00114895"/>
    <w:rsid w:val="001148C5"/>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30044"/>
    <w:rsid w:val="0013019C"/>
    <w:rsid w:val="001305FD"/>
    <w:rsid w:val="00130660"/>
    <w:rsid w:val="00130742"/>
    <w:rsid w:val="001307D4"/>
    <w:rsid w:val="00130955"/>
    <w:rsid w:val="00131312"/>
    <w:rsid w:val="00131978"/>
    <w:rsid w:val="00131A3B"/>
    <w:rsid w:val="00131BD7"/>
    <w:rsid w:val="00132162"/>
    <w:rsid w:val="0013219D"/>
    <w:rsid w:val="00132852"/>
    <w:rsid w:val="00132CE2"/>
    <w:rsid w:val="00133041"/>
    <w:rsid w:val="00133109"/>
    <w:rsid w:val="00133572"/>
    <w:rsid w:val="001335CE"/>
    <w:rsid w:val="001339AE"/>
    <w:rsid w:val="00133DCA"/>
    <w:rsid w:val="001352B7"/>
    <w:rsid w:val="001352BD"/>
    <w:rsid w:val="00135833"/>
    <w:rsid w:val="00135A4C"/>
    <w:rsid w:val="00136581"/>
    <w:rsid w:val="00136635"/>
    <w:rsid w:val="0013685F"/>
    <w:rsid w:val="00136C52"/>
    <w:rsid w:val="00136F1D"/>
    <w:rsid w:val="00137368"/>
    <w:rsid w:val="00137468"/>
    <w:rsid w:val="001374BD"/>
    <w:rsid w:val="001376B5"/>
    <w:rsid w:val="001376D7"/>
    <w:rsid w:val="00137865"/>
    <w:rsid w:val="001379A2"/>
    <w:rsid w:val="001379FC"/>
    <w:rsid w:val="00137A81"/>
    <w:rsid w:val="00137B2F"/>
    <w:rsid w:val="00137E1E"/>
    <w:rsid w:val="00137E56"/>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49"/>
    <w:rsid w:val="00145DAA"/>
    <w:rsid w:val="00145E10"/>
    <w:rsid w:val="001466B5"/>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4B6"/>
    <w:rsid w:val="001634F9"/>
    <w:rsid w:val="00163EDB"/>
    <w:rsid w:val="00164248"/>
    <w:rsid w:val="0016429C"/>
    <w:rsid w:val="001643E2"/>
    <w:rsid w:val="0016447A"/>
    <w:rsid w:val="00164D5B"/>
    <w:rsid w:val="0016528A"/>
    <w:rsid w:val="00165503"/>
    <w:rsid w:val="00165A0F"/>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649"/>
    <w:rsid w:val="0017575D"/>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43B0"/>
    <w:rsid w:val="00184777"/>
    <w:rsid w:val="001854C7"/>
    <w:rsid w:val="001854F4"/>
    <w:rsid w:val="00185617"/>
    <w:rsid w:val="00185A85"/>
    <w:rsid w:val="00185AFD"/>
    <w:rsid w:val="00185F69"/>
    <w:rsid w:val="001861F1"/>
    <w:rsid w:val="001863B0"/>
    <w:rsid w:val="00186608"/>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854"/>
    <w:rsid w:val="001949B4"/>
    <w:rsid w:val="001951DE"/>
    <w:rsid w:val="00195384"/>
    <w:rsid w:val="00195461"/>
    <w:rsid w:val="001956AF"/>
    <w:rsid w:val="0019580C"/>
    <w:rsid w:val="00195A10"/>
    <w:rsid w:val="00195AD5"/>
    <w:rsid w:val="00195E30"/>
    <w:rsid w:val="00196B7E"/>
    <w:rsid w:val="00196C48"/>
    <w:rsid w:val="00196F92"/>
    <w:rsid w:val="001970CF"/>
    <w:rsid w:val="00197232"/>
    <w:rsid w:val="0019740D"/>
    <w:rsid w:val="00197C10"/>
    <w:rsid w:val="001A1028"/>
    <w:rsid w:val="001A129D"/>
    <w:rsid w:val="001A160D"/>
    <w:rsid w:val="001A18B5"/>
    <w:rsid w:val="001A1C16"/>
    <w:rsid w:val="001A1CE8"/>
    <w:rsid w:val="001A21FD"/>
    <w:rsid w:val="001A2672"/>
    <w:rsid w:val="001A28D0"/>
    <w:rsid w:val="001A31BE"/>
    <w:rsid w:val="001A3242"/>
    <w:rsid w:val="001A3568"/>
    <w:rsid w:val="001A485C"/>
    <w:rsid w:val="001A4E3B"/>
    <w:rsid w:val="001A4F60"/>
    <w:rsid w:val="001A5354"/>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516"/>
    <w:rsid w:val="001B05DB"/>
    <w:rsid w:val="001B07C1"/>
    <w:rsid w:val="001B0BBF"/>
    <w:rsid w:val="001B0F4A"/>
    <w:rsid w:val="001B19DD"/>
    <w:rsid w:val="001B1B06"/>
    <w:rsid w:val="001B1F55"/>
    <w:rsid w:val="001B2154"/>
    <w:rsid w:val="001B240A"/>
    <w:rsid w:val="001B27AA"/>
    <w:rsid w:val="001B2A28"/>
    <w:rsid w:val="001B3074"/>
    <w:rsid w:val="001B321C"/>
    <w:rsid w:val="001B3526"/>
    <w:rsid w:val="001B3764"/>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5D7"/>
    <w:rsid w:val="001B5662"/>
    <w:rsid w:val="001B6080"/>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2AF4"/>
    <w:rsid w:val="001D345B"/>
    <w:rsid w:val="001D3650"/>
    <w:rsid w:val="001D36F9"/>
    <w:rsid w:val="001D3818"/>
    <w:rsid w:val="001D3968"/>
    <w:rsid w:val="001D40CE"/>
    <w:rsid w:val="001D4BC3"/>
    <w:rsid w:val="001D4C9C"/>
    <w:rsid w:val="001D4E8F"/>
    <w:rsid w:val="001D500E"/>
    <w:rsid w:val="001D61E7"/>
    <w:rsid w:val="001D6329"/>
    <w:rsid w:val="001D6A19"/>
    <w:rsid w:val="001D6B32"/>
    <w:rsid w:val="001D77CB"/>
    <w:rsid w:val="001D7B05"/>
    <w:rsid w:val="001D7E39"/>
    <w:rsid w:val="001D7E49"/>
    <w:rsid w:val="001D7E7E"/>
    <w:rsid w:val="001D7FC0"/>
    <w:rsid w:val="001E08AF"/>
    <w:rsid w:val="001E0A71"/>
    <w:rsid w:val="001E0D5C"/>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752"/>
    <w:rsid w:val="001E3CA3"/>
    <w:rsid w:val="001E3E93"/>
    <w:rsid w:val="001E41F3"/>
    <w:rsid w:val="001E431B"/>
    <w:rsid w:val="001E445B"/>
    <w:rsid w:val="001E4556"/>
    <w:rsid w:val="001E4F4B"/>
    <w:rsid w:val="001E5005"/>
    <w:rsid w:val="001E5056"/>
    <w:rsid w:val="001E5058"/>
    <w:rsid w:val="001E50E7"/>
    <w:rsid w:val="001E533A"/>
    <w:rsid w:val="001E59F2"/>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21B"/>
    <w:rsid w:val="001F15CE"/>
    <w:rsid w:val="001F1FB0"/>
    <w:rsid w:val="001F21EF"/>
    <w:rsid w:val="001F30B7"/>
    <w:rsid w:val="001F3196"/>
    <w:rsid w:val="001F31F8"/>
    <w:rsid w:val="001F3A5A"/>
    <w:rsid w:val="001F3B96"/>
    <w:rsid w:val="001F3D0B"/>
    <w:rsid w:val="001F4972"/>
    <w:rsid w:val="001F4F11"/>
    <w:rsid w:val="001F511A"/>
    <w:rsid w:val="001F6240"/>
    <w:rsid w:val="001F69C0"/>
    <w:rsid w:val="001F7667"/>
    <w:rsid w:val="001F797C"/>
    <w:rsid w:val="001F7C6D"/>
    <w:rsid w:val="001F7DF2"/>
    <w:rsid w:val="002001DC"/>
    <w:rsid w:val="002009A4"/>
    <w:rsid w:val="00200A6D"/>
    <w:rsid w:val="00200B29"/>
    <w:rsid w:val="00200FDB"/>
    <w:rsid w:val="0020118D"/>
    <w:rsid w:val="00201E73"/>
    <w:rsid w:val="002020C7"/>
    <w:rsid w:val="002020D5"/>
    <w:rsid w:val="002020EF"/>
    <w:rsid w:val="002025B3"/>
    <w:rsid w:val="00202745"/>
    <w:rsid w:val="00202F44"/>
    <w:rsid w:val="00202F6C"/>
    <w:rsid w:val="00203525"/>
    <w:rsid w:val="002035FF"/>
    <w:rsid w:val="0020376D"/>
    <w:rsid w:val="0020396D"/>
    <w:rsid w:val="002044CE"/>
    <w:rsid w:val="00204D20"/>
    <w:rsid w:val="00205C67"/>
    <w:rsid w:val="00205D81"/>
    <w:rsid w:val="00205F2D"/>
    <w:rsid w:val="00206438"/>
    <w:rsid w:val="00206F90"/>
    <w:rsid w:val="00207080"/>
    <w:rsid w:val="002071C1"/>
    <w:rsid w:val="00207225"/>
    <w:rsid w:val="00207233"/>
    <w:rsid w:val="002077A9"/>
    <w:rsid w:val="0020791D"/>
    <w:rsid w:val="00207A12"/>
    <w:rsid w:val="00207B91"/>
    <w:rsid w:val="00207D1E"/>
    <w:rsid w:val="00207DB0"/>
    <w:rsid w:val="0021002B"/>
    <w:rsid w:val="002101D1"/>
    <w:rsid w:val="002105A4"/>
    <w:rsid w:val="00210661"/>
    <w:rsid w:val="00210E3C"/>
    <w:rsid w:val="00210F3E"/>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B5D"/>
    <w:rsid w:val="00221F3E"/>
    <w:rsid w:val="00222173"/>
    <w:rsid w:val="002222E6"/>
    <w:rsid w:val="00222371"/>
    <w:rsid w:val="00222780"/>
    <w:rsid w:val="00222A34"/>
    <w:rsid w:val="00222FAD"/>
    <w:rsid w:val="00223710"/>
    <w:rsid w:val="002239B0"/>
    <w:rsid w:val="002242BA"/>
    <w:rsid w:val="0022498A"/>
    <w:rsid w:val="002249EF"/>
    <w:rsid w:val="00224CB9"/>
    <w:rsid w:val="0022547F"/>
    <w:rsid w:val="002255A9"/>
    <w:rsid w:val="00225721"/>
    <w:rsid w:val="0022643D"/>
    <w:rsid w:val="00226602"/>
    <w:rsid w:val="00226610"/>
    <w:rsid w:val="002268A9"/>
    <w:rsid w:val="00226DDB"/>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894"/>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BCB"/>
    <w:rsid w:val="00237E80"/>
    <w:rsid w:val="0024035E"/>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E6"/>
    <w:rsid w:val="00253DB0"/>
    <w:rsid w:val="002542F9"/>
    <w:rsid w:val="002543D9"/>
    <w:rsid w:val="0025520D"/>
    <w:rsid w:val="0025520F"/>
    <w:rsid w:val="00255269"/>
    <w:rsid w:val="00255583"/>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81A"/>
    <w:rsid w:val="0026189A"/>
    <w:rsid w:val="00261B8F"/>
    <w:rsid w:val="00261D75"/>
    <w:rsid w:val="00261E8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1CE8"/>
    <w:rsid w:val="0027220B"/>
    <w:rsid w:val="00272364"/>
    <w:rsid w:val="002725B0"/>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B72"/>
    <w:rsid w:val="00274EB3"/>
    <w:rsid w:val="00275393"/>
    <w:rsid w:val="00275A80"/>
    <w:rsid w:val="00275C91"/>
    <w:rsid w:val="00275D12"/>
    <w:rsid w:val="00276177"/>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B5B"/>
    <w:rsid w:val="00297DFC"/>
    <w:rsid w:val="00297E7C"/>
    <w:rsid w:val="002A03DC"/>
    <w:rsid w:val="002A03FB"/>
    <w:rsid w:val="002A068E"/>
    <w:rsid w:val="002A07DD"/>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D9B"/>
    <w:rsid w:val="002B0F08"/>
    <w:rsid w:val="002B1061"/>
    <w:rsid w:val="002B1070"/>
    <w:rsid w:val="002B1131"/>
    <w:rsid w:val="002B126F"/>
    <w:rsid w:val="002B148E"/>
    <w:rsid w:val="002B1684"/>
    <w:rsid w:val="002B16B5"/>
    <w:rsid w:val="002B18E4"/>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E5A"/>
    <w:rsid w:val="002D235D"/>
    <w:rsid w:val="002D26AA"/>
    <w:rsid w:val="002D2B7D"/>
    <w:rsid w:val="002D30E8"/>
    <w:rsid w:val="002D385F"/>
    <w:rsid w:val="002D3887"/>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AB"/>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7567"/>
    <w:rsid w:val="002E7A4C"/>
    <w:rsid w:val="002F0022"/>
    <w:rsid w:val="002F02EF"/>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D2"/>
    <w:rsid w:val="00301543"/>
    <w:rsid w:val="003017D9"/>
    <w:rsid w:val="00302636"/>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14A"/>
    <w:rsid w:val="00314503"/>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477"/>
    <w:rsid w:val="00321E0B"/>
    <w:rsid w:val="00322120"/>
    <w:rsid w:val="00322382"/>
    <w:rsid w:val="003224DF"/>
    <w:rsid w:val="00322A88"/>
    <w:rsid w:val="0032340B"/>
    <w:rsid w:val="0032376E"/>
    <w:rsid w:val="00323BF8"/>
    <w:rsid w:val="003244F5"/>
    <w:rsid w:val="003248D7"/>
    <w:rsid w:val="0032549B"/>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1FF6"/>
    <w:rsid w:val="0033200F"/>
    <w:rsid w:val="003321E2"/>
    <w:rsid w:val="00332322"/>
    <w:rsid w:val="00332B8F"/>
    <w:rsid w:val="00332BFD"/>
    <w:rsid w:val="00333302"/>
    <w:rsid w:val="00333B60"/>
    <w:rsid w:val="00333CB9"/>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53F"/>
    <w:rsid w:val="00337039"/>
    <w:rsid w:val="0033761D"/>
    <w:rsid w:val="00337A0E"/>
    <w:rsid w:val="00337C42"/>
    <w:rsid w:val="00337F95"/>
    <w:rsid w:val="0034038C"/>
    <w:rsid w:val="0034040B"/>
    <w:rsid w:val="00340577"/>
    <w:rsid w:val="003407FB"/>
    <w:rsid w:val="00340C1A"/>
    <w:rsid w:val="00340CA8"/>
    <w:rsid w:val="00340D13"/>
    <w:rsid w:val="00340E03"/>
    <w:rsid w:val="003418ED"/>
    <w:rsid w:val="00341A28"/>
    <w:rsid w:val="00341A61"/>
    <w:rsid w:val="00341CF7"/>
    <w:rsid w:val="00341E3A"/>
    <w:rsid w:val="00341F96"/>
    <w:rsid w:val="003421D7"/>
    <w:rsid w:val="003425B9"/>
    <w:rsid w:val="0034277C"/>
    <w:rsid w:val="003428D6"/>
    <w:rsid w:val="0034299D"/>
    <w:rsid w:val="003434FF"/>
    <w:rsid w:val="003441D8"/>
    <w:rsid w:val="0034445A"/>
    <w:rsid w:val="00344C2E"/>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2C"/>
    <w:rsid w:val="003610C8"/>
    <w:rsid w:val="003619A0"/>
    <w:rsid w:val="00361CB0"/>
    <w:rsid w:val="00361F9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80500"/>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4265"/>
    <w:rsid w:val="00384387"/>
    <w:rsid w:val="0038443A"/>
    <w:rsid w:val="0038449E"/>
    <w:rsid w:val="003848A6"/>
    <w:rsid w:val="00384BAB"/>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554"/>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5C64"/>
    <w:rsid w:val="00395D27"/>
    <w:rsid w:val="0039601F"/>
    <w:rsid w:val="003960FC"/>
    <w:rsid w:val="00396117"/>
    <w:rsid w:val="00396196"/>
    <w:rsid w:val="0039625F"/>
    <w:rsid w:val="00396490"/>
    <w:rsid w:val="00396872"/>
    <w:rsid w:val="00396888"/>
    <w:rsid w:val="00396940"/>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92"/>
    <w:rsid w:val="003A7634"/>
    <w:rsid w:val="003A7902"/>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362"/>
    <w:rsid w:val="003D0AD8"/>
    <w:rsid w:val="003D0D4B"/>
    <w:rsid w:val="003D0EBD"/>
    <w:rsid w:val="003D111D"/>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44A"/>
    <w:rsid w:val="003E3627"/>
    <w:rsid w:val="003E37F9"/>
    <w:rsid w:val="003E382D"/>
    <w:rsid w:val="003E3AE6"/>
    <w:rsid w:val="003E3BEC"/>
    <w:rsid w:val="003E3C1B"/>
    <w:rsid w:val="003E43ED"/>
    <w:rsid w:val="003E4498"/>
    <w:rsid w:val="003E530D"/>
    <w:rsid w:val="003E5665"/>
    <w:rsid w:val="003E5A4F"/>
    <w:rsid w:val="003E670F"/>
    <w:rsid w:val="003E6AED"/>
    <w:rsid w:val="003E6BCE"/>
    <w:rsid w:val="003E762E"/>
    <w:rsid w:val="003E7B41"/>
    <w:rsid w:val="003E7C8E"/>
    <w:rsid w:val="003F0498"/>
    <w:rsid w:val="003F050A"/>
    <w:rsid w:val="003F0958"/>
    <w:rsid w:val="003F0A57"/>
    <w:rsid w:val="003F0A59"/>
    <w:rsid w:val="003F0A74"/>
    <w:rsid w:val="003F0B6D"/>
    <w:rsid w:val="003F12BE"/>
    <w:rsid w:val="003F20F8"/>
    <w:rsid w:val="003F2DC5"/>
    <w:rsid w:val="003F2ED8"/>
    <w:rsid w:val="003F303F"/>
    <w:rsid w:val="003F3501"/>
    <w:rsid w:val="003F3749"/>
    <w:rsid w:val="003F3C12"/>
    <w:rsid w:val="003F45B5"/>
    <w:rsid w:val="003F48F8"/>
    <w:rsid w:val="003F4CA1"/>
    <w:rsid w:val="003F4F9B"/>
    <w:rsid w:val="003F51AF"/>
    <w:rsid w:val="003F583C"/>
    <w:rsid w:val="003F5C01"/>
    <w:rsid w:val="003F608C"/>
    <w:rsid w:val="003F60C3"/>
    <w:rsid w:val="003F61E5"/>
    <w:rsid w:val="003F66B1"/>
    <w:rsid w:val="003F78A4"/>
    <w:rsid w:val="003F7B15"/>
    <w:rsid w:val="003F7C42"/>
    <w:rsid w:val="00400196"/>
    <w:rsid w:val="004005A1"/>
    <w:rsid w:val="004012EA"/>
    <w:rsid w:val="0040168F"/>
    <w:rsid w:val="004017F5"/>
    <w:rsid w:val="00401FEB"/>
    <w:rsid w:val="004021D1"/>
    <w:rsid w:val="00402492"/>
    <w:rsid w:val="004026D4"/>
    <w:rsid w:val="004027F4"/>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A29"/>
    <w:rsid w:val="00406C3D"/>
    <w:rsid w:val="00406F19"/>
    <w:rsid w:val="00406F57"/>
    <w:rsid w:val="00407053"/>
    <w:rsid w:val="004070D8"/>
    <w:rsid w:val="004071E4"/>
    <w:rsid w:val="00407264"/>
    <w:rsid w:val="00407552"/>
    <w:rsid w:val="00407569"/>
    <w:rsid w:val="0040757E"/>
    <w:rsid w:val="00407E0E"/>
    <w:rsid w:val="004101B8"/>
    <w:rsid w:val="004101FA"/>
    <w:rsid w:val="0041024C"/>
    <w:rsid w:val="00410451"/>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304F"/>
    <w:rsid w:val="004138E6"/>
    <w:rsid w:val="00413C10"/>
    <w:rsid w:val="00413C4B"/>
    <w:rsid w:val="00413E38"/>
    <w:rsid w:val="004140E3"/>
    <w:rsid w:val="004142A0"/>
    <w:rsid w:val="00414601"/>
    <w:rsid w:val="0041495C"/>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B60"/>
    <w:rsid w:val="00423DD3"/>
    <w:rsid w:val="00424020"/>
    <w:rsid w:val="0042402A"/>
    <w:rsid w:val="00424091"/>
    <w:rsid w:val="00424170"/>
    <w:rsid w:val="004241D3"/>
    <w:rsid w:val="004242D4"/>
    <w:rsid w:val="00424D5F"/>
    <w:rsid w:val="00424FB5"/>
    <w:rsid w:val="00425445"/>
    <w:rsid w:val="00425AC3"/>
    <w:rsid w:val="00425FE5"/>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EE"/>
    <w:rsid w:val="00434CDE"/>
    <w:rsid w:val="004352D5"/>
    <w:rsid w:val="00435886"/>
    <w:rsid w:val="00435895"/>
    <w:rsid w:val="004358F1"/>
    <w:rsid w:val="004364C5"/>
    <w:rsid w:val="0043679C"/>
    <w:rsid w:val="0043696F"/>
    <w:rsid w:val="004372AA"/>
    <w:rsid w:val="004376F5"/>
    <w:rsid w:val="00437709"/>
    <w:rsid w:val="00437833"/>
    <w:rsid w:val="00437C0D"/>
    <w:rsid w:val="00437C3A"/>
    <w:rsid w:val="00440264"/>
    <w:rsid w:val="0044036E"/>
    <w:rsid w:val="0044051B"/>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579AB"/>
    <w:rsid w:val="0046040A"/>
    <w:rsid w:val="0046085C"/>
    <w:rsid w:val="00460AD5"/>
    <w:rsid w:val="00460AEF"/>
    <w:rsid w:val="00460B6A"/>
    <w:rsid w:val="00461487"/>
    <w:rsid w:val="004615E2"/>
    <w:rsid w:val="0046182C"/>
    <w:rsid w:val="00461B4B"/>
    <w:rsid w:val="00461B66"/>
    <w:rsid w:val="00462A5A"/>
    <w:rsid w:val="00462B0A"/>
    <w:rsid w:val="00462BB8"/>
    <w:rsid w:val="00462CCF"/>
    <w:rsid w:val="00462D5B"/>
    <w:rsid w:val="00462D98"/>
    <w:rsid w:val="00462FEF"/>
    <w:rsid w:val="0046320E"/>
    <w:rsid w:val="00463397"/>
    <w:rsid w:val="00463611"/>
    <w:rsid w:val="00463873"/>
    <w:rsid w:val="00463F63"/>
    <w:rsid w:val="0046406F"/>
    <w:rsid w:val="004643A4"/>
    <w:rsid w:val="00464543"/>
    <w:rsid w:val="004646AB"/>
    <w:rsid w:val="004648FE"/>
    <w:rsid w:val="0046499E"/>
    <w:rsid w:val="004652FA"/>
    <w:rsid w:val="004655F2"/>
    <w:rsid w:val="004658C9"/>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F1B"/>
    <w:rsid w:val="0047306D"/>
    <w:rsid w:val="0047328E"/>
    <w:rsid w:val="00473CB1"/>
    <w:rsid w:val="00473EBD"/>
    <w:rsid w:val="004748D9"/>
    <w:rsid w:val="00474E22"/>
    <w:rsid w:val="00474FCD"/>
    <w:rsid w:val="004750C8"/>
    <w:rsid w:val="004757EF"/>
    <w:rsid w:val="00475BAC"/>
    <w:rsid w:val="004765EE"/>
    <w:rsid w:val="00476D02"/>
    <w:rsid w:val="00476D19"/>
    <w:rsid w:val="00476F54"/>
    <w:rsid w:val="0047792D"/>
    <w:rsid w:val="004779D5"/>
    <w:rsid w:val="00477AEF"/>
    <w:rsid w:val="00477B51"/>
    <w:rsid w:val="00477B6B"/>
    <w:rsid w:val="00480709"/>
    <w:rsid w:val="00480CE3"/>
    <w:rsid w:val="004810BC"/>
    <w:rsid w:val="004811E4"/>
    <w:rsid w:val="00481356"/>
    <w:rsid w:val="00481965"/>
    <w:rsid w:val="00481AF8"/>
    <w:rsid w:val="00481C8A"/>
    <w:rsid w:val="00481FAA"/>
    <w:rsid w:val="00482095"/>
    <w:rsid w:val="00482371"/>
    <w:rsid w:val="00482E9D"/>
    <w:rsid w:val="0048316D"/>
    <w:rsid w:val="004834F5"/>
    <w:rsid w:val="00483738"/>
    <w:rsid w:val="00483AC8"/>
    <w:rsid w:val="00483B93"/>
    <w:rsid w:val="00484624"/>
    <w:rsid w:val="004848E5"/>
    <w:rsid w:val="00484D59"/>
    <w:rsid w:val="00484EE4"/>
    <w:rsid w:val="0048508B"/>
    <w:rsid w:val="004851A4"/>
    <w:rsid w:val="00485772"/>
    <w:rsid w:val="00485BDF"/>
    <w:rsid w:val="00485C3A"/>
    <w:rsid w:val="00485E5D"/>
    <w:rsid w:val="00485F63"/>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71C"/>
    <w:rsid w:val="00491EE3"/>
    <w:rsid w:val="004922AE"/>
    <w:rsid w:val="004922BD"/>
    <w:rsid w:val="004922F1"/>
    <w:rsid w:val="00492CA1"/>
    <w:rsid w:val="00492F51"/>
    <w:rsid w:val="00492F79"/>
    <w:rsid w:val="00493E61"/>
    <w:rsid w:val="004948CD"/>
    <w:rsid w:val="004949C4"/>
    <w:rsid w:val="00494BEF"/>
    <w:rsid w:val="00494E53"/>
    <w:rsid w:val="00495745"/>
    <w:rsid w:val="004958B0"/>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BBE"/>
    <w:rsid w:val="004A5C0E"/>
    <w:rsid w:val="004A5DE5"/>
    <w:rsid w:val="004A6415"/>
    <w:rsid w:val="004A6C7A"/>
    <w:rsid w:val="004A7742"/>
    <w:rsid w:val="004A799B"/>
    <w:rsid w:val="004A7A4A"/>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E03"/>
    <w:rsid w:val="004B516F"/>
    <w:rsid w:val="004B5303"/>
    <w:rsid w:val="004B55E0"/>
    <w:rsid w:val="004B599B"/>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327A"/>
    <w:rsid w:val="004C3A74"/>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A89"/>
    <w:rsid w:val="004D2B61"/>
    <w:rsid w:val="004D2E1D"/>
    <w:rsid w:val="004D3077"/>
    <w:rsid w:val="004D31AC"/>
    <w:rsid w:val="004D33F8"/>
    <w:rsid w:val="004D3639"/>
    <w:rsid w:val="004D36A0"/>
    <w:rsid w:val="004D3E05"/>
    <w:rsid w:val="004D4543"/>
    <w:rsid w:val="004D48A4"/>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84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41A"/>
    <w:rsid w:val="005147EC"/>
    <w:rsid w:val="00514806"/>
    <w:rsid w:val="0051484D"/>
    <w:rsid w:val="00514B78"/>
    <w:rsid w:val="00514C6A"/>
    <w:rsid w:val="005152C4"/>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987"/>
    <w:rsid w:val="00527EFF"/>
    <w:rsid w:val="0053003B"/>
    <w:rsid w:val="00531A5D"/>
    <w:rsid w:val="00531A90"/>
    <w:rsid w:val="00531B40"/>
    <w:rsid w:val="00531C10"/>
    <w:rsid w:val="00532099"/>
    <w:rsid w:val="00532E2B"/>
    <w:rsid w:val="00533300"/>
    <w:rsid w:val="00533601"/>
    <w:rsid w:val="00533789"/>
    <w:rsid w:val="00533BB6"/>
    <w:rsid w:val="00534011"/>
    <w:rsid w:val="0053407C"/>
    <w:rsid w:val="005345F6"/>
    <w:rsid w:val="00534B25"/>
    <w:rsid w:val="00534CB4"/>
    <w:rsid w:val="00534DCC"/>
    <w:rsid w:val="00535BEF"/>
    <w:rsid w:val="0053614E"/>
    <w:rsid w:val="005363AD"/>
    <w:rsid w:val="005366CD"/>
    <w:rsid w:val="00536AA9"/>
    <w:rsid w:val="00536E4A"/>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E24"/>
    <w:rsid w:val="00554198"/>
    <w:rsid w:val="0055493B"/>
    <w:rsid w:val="00554985"/>
    <w:rsid w:val="00554B13"/>
    <w:rsid w:val="00554CD2"/>
    <w:rsid w:val="00554E55"/>
    <w:rsid w:val="00554FC7"/>
    <w:rsid w:val="0055526D"/>
    <w:rsid w:val="005553C0"/>
    <w:rsid w:val="00555544"/>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1007"/>
    <w:rsid w:val="005610E4"/>
    <w:rsid w:val="00561557"/>
    <w:rsid w:val="005615BA"/>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4EAC"/>
    <w:rsid w:val="00565071"/>
    <w:rsid w:val="00565220"/>
    <w:rsid w:val="005655EC"/>
    <w:rsid w:val="00565AE2"/>
    <w:rsid w:val="00565D12"/>
    <w:rsid w:val="00565EF2"/>
    <w:rsid w:val="00566543"/>
    <w:rsid w:val="0056670F"/>
    <w:rsid w:val="00567151"/>
    <w:rsid w:val="00567DCB"/>
    <w:rsid w:val="00570299"/>
    <w:rsid w:val="00570ABE"/>
    <w:rsid w:val="00570C11"/>
    <w:rsid w:val="00570F23"/>
    <w:rsid w:val="00571787"/>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9C6"/>
    <w:rsid w:val="00581CAA"/>
    <w:rsid w:val="00581F5D"/>
    <w:rsid w:val="00582211"/>
    <w:rsid w:val="00582368"/>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6D3"/>
    <w:rsid w:val="005867EC"/>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FCC"/>
    <w:rsid w:val="005921F7"/>
    <w:rsid w:val="005928E6"/>
    <w:rsid w:val="00592A37"/>
    <w:rsid w:val="00592E0F"/>
    <w:rsid w:val="005931A1"/>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B2A"/>
    <w:rsid w:val="005A7CF6"/>
    <w:rsid w:val="005A7FAF"/>
    <w:rsid w:val="005B0254"/>
    <w:rsid w:val="005B028C"/>
    <w:rsid w:val="005B0924"/>
    <w:rsid w:val="005B09B6"/>
    <w:rsid w:val="005B11A8"/>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3B5"/>
    <w:rsid w:val="005B643A"/>
    <w:rsid w:val="005B6554"/>
    <w:rsid w:val="005B6C1F"/>
    <w:rsid w:val="005B751D"/>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DE"/>
    <w:rsid w:val="005C7C85"/>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946"/>
    <w:rsid w:val="005D2D89"/>
    <w:rsid w:val="005D35BF"/>
    <w:rsid w:val="005D3819"/>
    <w:rsid w:val="005D3D32"/>
    <w:rsid w:val="005D3F2D"/>
    <w:rsid w:val="005D4618"/>
    <w:rsid w:val="005D491E"/>
    <w:rsid w:val="005D4BAD"/>
    <w:rsid w:val="005D4FCC"/>
    <w:rsid w:val="005D53C8"/>
    <w:rsid w:val="005D6143"/>
    <w:rsid w:val="005D649C"/>
    <w:rsid w:val="005D68AC"/>
    <w:rsid w:val="005D6EFD"/>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C2"/>
    <w:rsid w:val="005E5D9F"/>
    <w:rsid w:val="005E6725"/>
    <w:rsid w:val="005E6CE1"/>
    <w:rsid w:val="005E6E43"/>
    <w:rsid w:val="005E73B6"/>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302"/>
    <w:rsid w:val="005F37C2"/>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21B"/>
    <w:rsid w:val="00600701"/>
    <w:rsid w:val="006008C8"/>
    <w:rsid w:val="006009EA"/>
    <w:rsid w:val="00601290"/>
    <w:rsid w:val="00601706"/>
    <w:rsid w:val="00601EF9"/>
    <w:rsid w:val="00601F4A"/>
    <w:rsid w:val="00602023"/>
    <w:rsid w:val="00602082"/>
    <w:rsid w:val="0060214F"/>
    <w:rsid w:val="006027E3"/>
    <w:rsid w:val="006032BB"/>
    <w:rsid w:val="0060368A"/>
    <w:rsid w:val="006036FD"/>
    <w:rsid w:val="0060388C"/>
    <w:rsid w:val="00603D13"/>
    <w:rsid w:val="00603D9B"/>
    <w:rsid w:val="00603F1F"/>
    <w:rsid w:val="00603FF3"/>
    <w:rsid w:val="0060442E"/>
    <w:rsid w:val="00604835"/>
    <w:rsid w:val="00604928"/>
    <w:rsid w:val="006049A7"/>
    <w:rsid w:val="00604FCF"/>
    <w:rsid w:val="00605384"/>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A0"/>
    <w:rsid w:val="006174E6"/>
    <w:rsid w:val="00617618"/>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9E9"/>
    <w:rsid w:val="00631B8A"/>
    <w:rsid w:val="0063227B"/>
    <w:rsid w:val="00632287"/>
    <w:rsid w:val="00632766"/>
    <w:rsid w:val="0063281F"/>
    <w:rsid w:val="00632B89"/>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8DD"/>
    <w:rsid w:val="00636963"/>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5B0"/>
    <w:rsid w:val="00654695"/>
    <w:rsid w:val="0065470D"/>
    <w:rsid w:val="00654C9A"/>
    <w:rsid w:val="00654D03"/>
    <w:rsid w:val="00655129"/>
    <w:rsid w:val="00655371"/>
    <w:rsid w:val="006553B6"/>
    <w:rsid w:val="006558D1"/>
    <w:rsid w:val="00655BA0"/>
    <w:rsid w:val="006561D9"/>
    <w:rsid w:val="00656241"/>
    <w:rsid w:val="00656315"/>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B5B"/>
    <w:rsid w:val="00670C6F"/>
    <w:rsid w:val="00671921"/>
    <w:rsid w:val="00671F68"/>
    <w:rsid w:val="006728DC"/>
    <w:rsid w:val="00672C53"/>
    <w:rsid w:val="00672D88"/>
    <w:rsid w:val="00672F55"/>
    <w:rsid w:val="00673283"/>
    <w:rsid w:val="006734CC"/>
    <w:rsid w:val="00673AB8"/>
    <w:rsid w:val="006741C0"/>
    <w:rsid w:val="0067499A"/>
    <w:rsid w:val="00674DA9"/>
    <w:rsid w:val="00674EF3"/>
    <w:rsid w:val="00675301"/>
    <w:rsid w:val="00675646"/>
    <w:rsid w:val="00675C37"/>
    <w:rsid w:val="00675EDC"/>
    <w:rsid w:val="006762CC"/>
    <w:rsid w:val="006764D9"/>
    <w:rsid w:val="00676982"/>
    <w:rsid w:val="00676DB9"/>
    <w:rsid w:val="00676E39"/>
    <w:rsid w:val="006776AA"/>
    <w:rsid w:val="00677DD6"/>
    <w:rsid w:val="006806F3"/>
    <w:rsid w:val="00680F19"/>
    <w:rsid w:val="0068125C"/>
    <w:rsid w:val="006812C4"/>
    <w:rsid w:val="00681379"/>
    <w:rsid w:val="0068159A"/>
    <w:rsid w:val="00681880"/>
    <w:rsid w:val="00681D2D"/>
    <w:rsid w:val="00681F2E"/>
    <w:rsid w:val="0068219B"/>
    <w:rsid w:val="0068282F"/>
    <w:rsid w:val="00682C0D"/>
    <w:rsid w:val="0068306D"/>
    <w:rsid w:val="0068332A"/>
    <w:rsid w:val="006836D2"/>
    <w:rsid w:val="006837BD"/>
    <w:rsid w:val="00683942"/>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FDC"/>
    <w:rsid w:val="00687FDE"/>
    <w:rsid w:val="006903B7"/>
    <w:rsid w:val="00690D25"/>
    <w:rsid w:val="0069102F"/>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5311"/>
    <w:rsid w:val="00695538"/>
    <w:rsid w:val="0069558E"/>
    <w:rsid w:val="00695646"/>
    <w:rsid w:val="00695B68"/>
    <w:rsid w:val="00695E1B"/>
    <w:rsid w:val="00696002"/>
    <w:rsid w:val="006962F6"/>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229"/>
    <w:rsid w:val="006A1488"/>
    <w:rsid w:val="006A1576"/>
    <w:rsid w:val="006A21EC"/>
    <w:rsid w:val="006A2349"/>
    <w:rsid w:val="006A2391"/>
    <w:rsid w:val="006A2DAF"/>
    <w:rsid w:val="006A3012"/>
    <w:rsid w:val="006A35DF"/>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6FF"/>
    <w:rsid w:val="006B51B9"/>
    <w:rsid w:val="006B53E2"/>
    <w:rsid w:val="006B56EA"/>
    <w:rsid w:val="006B5C41"/>
    <w:rsid w:val="006B5CAA"/>
    <w:rsid w:val="006B5CD5"/>
    <w:rsid w:val="006B6E05"/>
    <w:rsid w:val="006B7661"/>
    <w:rsid w:val="006B7A80"/>
    <w:rsid w:val="006B7BCD"/>
    <w:rsid w:val="006B7DBD"/>
    <w:rsid w:val="006C0138"/>
    <w:rsid w:val="006C0311"/>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C7E65"/>
    <w:rsid w:val="006D00B2"/>
    <w:rsid w:val="006D0244"/>
    <w:rsid w:val="006D0FAB"/>
    <w:rsid w:val="006D12E6"/>
    <w:rsid w:val="006D17BE"/>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410E"/>
    <w:rsid w:val="006E4328"/>
    <w:rsid w:val="006E4713"/>
    <w:rsid w:val="006E4755"/>
    <w:rsid w:val="006E48DA"/>
    <w:rsid w:val="006E4CC8"/>
    <w:rsid w:val="006E52CD"/>
    <w:rsid w:val="006E56C3"/>
    <w:rsid w:val="006E5BFB"/>
    <w:rsid w:val="006E602F"/>
    <w:rsid w:val="006E6038"/>
    <w:rsid w:val="006E651E"/>
    <w:rsid w:val="006E6BC3"/>
    <w:rsid w:val="006E6BDE"/>
    <w:rsid w:val="006E6E9F"/>
    <w:rsid w:val="006E71CC"/>
    <w:rsid w:val="006E776B"/>
    <w:rsid w:val="006F0091"/>
    <w:rsid w:val="006F0235"/>
    <w:rsid w:val="006F0394"/>
    <w:rsid w:val="006F0756"/>
    <w:rsid w:val="006F0FA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51BE"/>
    <w:rsid w:val="006F54A0"/>
    <w:rsid w:val="006F5701"/>
    <w:rsid w:val="006F5776"/>
    <w:rsid w:val="006F57D4"/>
    <w:rsid w:val="006F5CA6"/>
    <w:rsid w:val="006F5FEE"/>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91"/>
    <w:rsid w:val="00707EE8"/>
    <w:rsid w:val="00710051"/>
    <w:rsid w:val="0071053A"/>
    <w:rsid w:val="00710540"/>
    <w:rsid w:val="007105AE"/>
    <w:rsid w:val="00710C1E"/>
    <w:rsid w:val="00710D23"/>
    <w:rsid w:val="00710ECC"/>
    <w:rsid w:val="00710FC7"/>
    <w:rsid w:val="00711808"/>
    <w:rsid w:val="00711E20"/>
    <w:rsid w:val="00711F3E"/>
    <w:rsid w:val="00711FB3"/>
    <w:rsid w:val="00711FD1"/>
    <w:rsid w:val="00712626"/>
    <w:rsid w:val="00712994"/>
    <w:rsid w:val="00712E03"/>
    <w:rsid w:val="007132F7"/>
    <w:rsid w:val="00713392"/>
    <w:rsid w:val="0071385D"/>
    <w:rsid w:val="00713CA5"/>
    <w:rsid w:val="00713E61"/>
    <w:rsid w:val="00713F8E"/>
    <w:rsid w:val="0071401A"/>
    <w:rsid w:val="007140DA"/>
    <w:rsid w:val="007141A0"/>
    <w:rsid w:val="00714F46"/>
    <w:rsid w:val="0071571B"/>
    <w:rsid w:val="00716A89"/>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3"/>
    <w:rsid w:val="007242BC"/>
    <w:rsid w:val="00724677"/>
    <w:rsid w:val="007247E7"/>
    <w:rsid w:val="00724808"/>
    <w:rsid w:val="00724AEC"/>
    <w:rsid w:val="00725208"/>
    <w:rsid w:val="007253B0"/>
    <w:rsid w:val="007253DA"/>
    <w:rsid w:val="00725B7A"/>
    <w:rsid w:val="00725C65"/>
    <w:rsid w:val="00725E11"/>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B2A"/>
    <w:rsid w:val="00730B5B"/>
    <w:rsid w:val="00730C9A"/>
    <w:rsid w:val="00730FBC"/>
    <w:rsid w:val="007316C6"/>
    <w:rsid w:val="00731912"/>
    <w:rsid w:val="00732525"/>
    <w:rsid w:val="007325F8"/>
    <w:rsid w:val="0073279A"/>
    <w:rsid w:val="0073300B"/>
    <w:rsid w:val="00733351"/>
    <w:rsid w:val="00734050"/>
    <w:rsid w:val="0073474A"/>
    <w:rsid w:val="00734767"/>
    <w:rsid w:val="0073492C"/>
    <w:rsid w:val="00734C2F"/>
    <w:rsid w:val="00734E1A"/>
    <w:rsid w:val="00735AD1"/>
    <w:rsid w:val="00735BB4"/>
    <w:rsid w:val="00735D1B"/>
    <w:rsid w:val="00735EDF"/>
    <w:rsid w:val="007363CF"/>
    <w:rsid w:val="00736B05"/>
    <w:rsid w:val="00736DDE"/>
    <w:rsid w:val="00737118"/>
    <w:rsid w:val="00737AEA"/>
    <w:rsid w:val="00740085"/>
    <w:rsid w:val="007400B5"/>
    <w:rsid w:val="00740557"/>
    <w:rsid w:val="007407DC"/>
    <w:rsid w:val="00740893"/>
    <w:rsid w:val="00740C60"/>
    <w:rsid w:val="00740E30"/>
    <w:rsid w:val="00741451"/>
    <w:rsid w:val="00741C45"/>
    <w:rsid w:val="007422C9"/>
    <w:rsid w:val="0074278F"/>
    <w:rsid w:val="00742A41"/>
    <w:rsid w:val="00742C86"/>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70"/>
    <w:rsid w:val="00746FDC"/>
    <w:rsid w:val="007471E4"/>
    <w:rsid w:val="0074732E"/>
    <w:rsid w:val="007473B7"/>
    <w:rsid w:val="0074746C"/>
    <w:rsid w:val="007479C7"/>
    <w:rsid w:val="00747BB6"/>
    <w:rsid w:val="00747BF7"/>
    <w:rsid w:val="0075001E"/>
    <w:rsid w:val="00750561"/>
    <w:rsid w:val="007505B4"/>
    <w:rsid w:val="00750BBF"/>
    <w:rsid w:val="00750D0C"/>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92E"/>
    <w:rsid w:val="00754AE3"/>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99"/>
    <w:rsid w:val="00771341"/>
    <w:rsid w:val="00771464"/>
    <w:rsid w:val="0077150B"/>
    <w:rsid w:val="00771535"/>
    <w:rsid w:val="00771722"/>
    <w:rsid w:val="00771A14"/>
    <w:rsid w:val="007727F9"/>
    <w:rsid w:val="00772CBA"/>
    <w:rsid w:val="00772D86"/>
    <w:rsid w:val="00772F48"/>
    <w:rsid w:val="00773B09"/>
    <w:rsid w:val="0077429F"/>
    <w:rsid w:val="00774A2E"/>
    <w:rsid w:val="00774A9C"/>
    <w:rsid w:val="00774B7C"/>
    <w:rsid w:val="00774C8B"/>
    <w:rsid w:val="00774C9E"/>
    <w:rsid w:val="00774E8D"/>
    <w:rsid w:val="00775084"/>
    <w:rsid w:val="00775714"/>
    <w:rsid w:val="00775796"/>
    <w:rsid w:val="007761B3"/>
    <w:rsid w:val="0077671B"/>
    <w:rsid w:val="0077697D"/>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75E"/>
    <w:rsid w:val="007878A8"/>
    <w:rsid w:val="00787DF8"/>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ED7"/>
    <w:rsid w:val="00794571"/>
    <w:rsid w:val="0079485A"/>
    <w:rsid w:val="007949BA"/>
    <w:rsid w:val="007949EC"/>
    <w:rsid w:val="00794AF2"/>
    <w:rsid w:val="00794B93"/>
    <w:rsid w:val="00795326"/>
    <w:rsid w:val="007954F0"/>
    <w:rsid w:val="0079570B"/>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506F"/>
    <w:rsid w:val="007A542F"/>
    <w:rsid w:val="007A5537"/>
    <w:rsid w:val="007A5E6B"/>
    <w:rsid w:val="007A6158"/>
    <w:rsid w:val="007A64EE"/>
    <w:rsid w:val="007A6688"/>
    <w:rsid w:val="007A66A0"/>
    <w:rsid w:val="007A66D9"/>
    <w:rsid w:val="007A7645"/>
    <w:rsid w:val="007A7A79"/>
    <w:rsid w:val="007A7DA5"/>
    <w:rsid w:val="007B0002"/>
    <w:rsid w:val="007B01DE"/>
    <w:rsid w:val="007B04B5"/>
    <w:rsid w:val="007B0503"/>
    <w:rsid w:val="007B085A"/>
    <w:rsid w:val="007B0BC3"/>
    <w:rsid w:val="007B0D8E"/>
    <w:rsid w:val="007B137C"/>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4E7"/>
    <w:rsid w:val="007F2527"/>
    <w:rsid w:val="007F2AF5"/>
    <w:rsid w:val="007F2D5F"/>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E5A"/>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94B"/>
    <w:rsid w:val="008100E1"/>
    <w:rsid w:val="008104C8"/>
    <w:rsid w:val="00810537"/>
    <w:rsid w:val="00810C61"/>
    <w:rsid w:val="00810C79"/>
    <w:rsid w:val="00811135"/>
    <w:rsid w:val="00811346"/>
    <w:rsid w:val="00811A9C"/>
    <w:rsid w:val="00811FED"/>
    <w:rsid w:val="00812140"/>
    <w:rsid w:val="008123C9"/>
    <w:rsid w:val="00812736"/>
    <w:rsid w:val="008127DC"/>
    <w:rsid w:val="00813487"/>
    <w:rsid w:val="0081354C"/>
    <w:rsid w:val="0081370A"/>
    <w:rsid w:val="00813840"/>
    <w:rsid w:val="0081399C"/>
    <w:rsid w:val="00813A37"/>
    <w:rsid w:val="00813CD0"/>
    <w:rsid w:val="00813F40"/>
    <w:rsid w:val="00814760"/>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5F6"/>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82"/>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A07"/>
    <w:rsid w:val="00842AAF"/>
    <w:rsid w:val="00842BEC"/>
    <w:rsid w:val="00842CFB"/>
    <w:rsid w:val="008434CC"/>
    <w:rsid w:val="00843681"/>
    <w:rsid w:val="00843ACF"/>
    <w:rsid w:val="0084407D"/>
    <w:rsid w:val="008443E3"/>
    <w:rsid w:val="00844664"/>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2477"/>
    <w:rsid w:val="008525FB"/>
    <w:rsid w:val="00852660"/>
    <w:rsid w:val="00852F32"/>
    <w:rsid w:val="008532AD"/>
    <w:rsid w:val="0085344E"/>
    <w:rsid w:val="0085399D"/>
    <w:rsid w:val="00853AC0"/>
    <w:rsid w:val="00854089"/>
    <w:rsid w:val="008543B6"/>
    <w:rsid w:val="0085456A"/>
    <w:rsid w:val="00855470"/>
    <w:rsid w:val="0085618E"/>
    <w:rsid w:val="00856415"/>
    <w:rsid w:val="008564C2"/>
    <w:rsid w:val="00856821"/>
    <w:rsid w:val="008569E5"/>
    <w:rsid w:val="00856A45"/>
    <w:rsid w:val="00856A4B"/>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5EB"/>
    <w:rsid w:val="00875138"/>
    <w:rsid w:val="0087555B"/>
    <w:rsid w:val="0087558B"/>
    <w:rsid w:val="00875A38"/>
    <w:rsid w:val="00875EEC"/>
    <w:rsid w:val="00875FE2"/>
    <w:rsid w:val="00876065"/>
    <w:rsid w:val="00876111"/>
    <w:rsid w:val="00876245"/>
    <w:rsid w:val="008762FE"/>
    <w:rsid w:val="008771D9"/>
    <w:rsid w:val="0087744B"/>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8E9"/>
    <w:rsid w:val="00883973"/>
    <w:rsid w:val="0088445C"/>
    <w:rsid w:val="00884C36"/>
    <w:rsid w:val="00884FD4"/>
    <w:rsid w:val="008852FB"/>
    <w:rsid w:val="0088536F"/>
    <w:rsid w:val="00885654"/>
    <w:rsid w:val="00885672"/>
    <w:rsid w:val="00885BA6"/>
    <w:rsid w:val="00885C5E"/>
    <w:rsid w:val="00885C80"/>
    <w:rsid w:val="00885DB8"/>
    <w:rsid w:val="0088609F"/>
    <w:rsid w:val="0088659A"/>
    <w:rsid w:val="008869AC"/>
    <w:rsid w:val="00886B8D"/>
    <w:rsid w:val="00886D07"/>
    <w:rsid w:val="00886F9B"/>
    <w:rsid w:val="0088713D"/>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FB8"/>
    <w:rsid w:val="008A3474"/>
    <w:rsid w:val="008A34C8"/>
    <w:rsid w:val="008A354F"/>
    <w:rsid w:val="008A3FD2"/>
    <w:rsid w:val="008A40BC"/>
    <w:rsid w:val="008A45B9"/>
    <w:rsid w:val="008A4BF0"/>
    <w:rsid w:val="008A4D6C"/>
    <w:rsid w:val="008A5237"/>
    <w:rsid w:val="008A5240"/>
    <w:rsid w:val="008A526A"/>
    <w:rsid w:val="008A554A"/>
    <w:rsid w:val="008A5785"/>
    <w:rsid w:val="008A57CD"/>
    <w:rsid w:val="008A5B5D"/>
    <w:rsid w:val="008A5B89"/>
    <w:rsid w:val="008A5C9F"/>
    <w:rsid w:val="008A5D7A"/>
    <w:rsid w:val="008A65F5"/>
    <w:rsid w:val="008A6BEF"/>
    <w:rsid w:val="008A704B"/>
    <w:rsid w:val="008A7922"/>
    <w:rsid w:val="008B060A"/>
    <w:rsid w:val="008B0786"/>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511F"/>
    <w:rsid w:val="008B521F"/>
    <w:rsid w:val="008B565B"/>
    <w:rsid w:val="008B5763"/>
    <w:rsid w:val="008B5920"/>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2101"/>
    <w:rsid w:val="008C2112"/>
    <w:rsid w:val="008C2165"/>
    <w:rsid w:val="008C27F4"/>
    <w:rsid w:val="008C28DC"/>
    <w:rsid w:val="008C2904"/>
    <w:rsid w:val="008C2C13"/>
    <w:rsid w:val="008C2C27"/>
    <w:rsid w:val="008C3173"/>
    <w:rsid w:val="008C3259"/>
    <w:rsid w:val="008C39E3"/>
    <w:rsid w:val="008C3A68"/>
    <w:rsid w:val="008C3D7F"/>
    <w:rsid w:val="008C3D87"/>
    <w:rsid w:val="008C492D"/>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D8C"/>
    <w:rsid w:val="008D3FD6"/>
    <w:rsid w:val="008D40E6"/>
    <w:rsid w:val="008D41DC"/>
    <w:rsid w:val="008D4224"/>
    <w:rsid w:val="008D42D2"/>
    <w:rsid w:val="008D4419"/>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4AD4"/>
    <w:rsid w:val="008E51C7"/>
    <w:rsid w:val="008E51CC"/>
    <w:rsid w:val="008E5677"/>
    <w:rsid w:val="008E5FA9"/>
    <w:rsid w:val="008E63F9"/>
    <w:rsid w:val="008E66C5"/>
    <w:rsid w:val="008E6914"/>
    <w:rsid w:val="008E6993"/>
    <w:rsid w:val="008E7178"/>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DAF"/>
    <w:rsid w:val="00907E33"/>
    <w:rsid w:val="00907EF2"/>
    <w:rsid w:val="0091040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EAF"/>
    <w:rsid w:val="00917EB5"/>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415A"/>
    <w:rsid w:val="009241CD"/>
    <w:rsid w:val="00924451"/>
    <w:rsid w:val="009245A7"/>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715B"/>
    <w:rsid w:val="0093738C"/>
    <w:rsid w:val="0093763A"/>
    <w:rsid w:val="00937BF4"/>
    <w:rsid w:val="00937DB3"/>
    <w:rsid w:val="00937E56"/>
    <w:rsid w:val="00940029"/>
    <w:rsid w:val="0094005E"/>
    <w:rsid w:val="009400E4"/>
    <w:rsid w:val="009407B5"/>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1E"/>
    <w:rsid w:val="00943DD6"/>
    <w:rsid w:val="00944319"/>
    <w:rsid w:val="009444E9"/>
    <w:rsid w:val="00944A89"/>
    <w:rsid w:val="00944B15"/>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2E6"/>
    <w:rsid w:val="0095155C"/>
    <w:rsid w:val="0095159D"/>
    <w:rsid w:val="00951717"/>
    <w:rsid w:val="0095175E"/>
    <w:rsid w:val="0095195D"/>
    <w:rsid w:val="00951C52"/>
    <w:rsid w:val="00951EED"/>
    <w:rsid w:val="00951F98"/>
    <w:rsid w:val="0095372E"/>
    <w:rsid w:val="0095380A"/>
    <w:rsid w:val="0095394E"/>
    <w:rsid w:val="00953B9A"/>
    <w:rsid w:val="00953F29"/>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EF9"/>
    <w:rsid w:val="00995F6E"/>
    <w:rsid w:val="0099625E"/>
    <w:rsid w:val="00996461"/>
    <w:rsid w:val="00996482"/>
    <w:rsid w:val="00996718"/>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815"/>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AE"/>
    <w:rsid w:val="009B3024"/>
    <w:rsid w:val="009B353D"/>
    <w:rsid w:val="009B3CFB"/>
    <w:rsid w:val="009B3E21"/>
    <w:rsid w:val="009B4359"/>
    <w:rsid w:val="009B4668"/>
    <w:rsid w:val="009B4989"/>
    <w:rsid w:val="009B49FA"/>
    <w:rsid w:val="009B4B87"/>
    <w:rsid w:val="009B4BFF"/>
    <w:rsid w:val="009B4C9D"/>
    <w:rsid w:val="009B4EA0"/>
    <w:rsid w:val="009B5500"/>
    <w:rsid w:val="009B5DA8"/>
    <w:rsid w:val="009B6111"/>
    <w:rsid w:val="009B6112"/>
    <w:rsid w:val="009B62C9"/>
    <w:rsid w:val="009B661D"/>
    <w:rsid w:val="009B6C2A"/>
    <w:rsid w:val="009B72F9"/>
    <w:rsid w:val="009B77A7"/>
    <w:rsid w:val="009B7DFC"/>
    <w:rsid w:val="009C0016"/>
    <w:rsid w:val="009C05FA"/>
    <w:rsid w:val="009C07B6"/>
    <w:rsid w:val="009C091F"/>
    <w:rsid w:val="009C0D9E"/>
    <w:rsid w:val="009C0EE1"/>
    <w:rsid w:val="009C0F68"/>
    <w:rsid w:val="009C0FB7"/>
    <w:rsid w:val="009C11C3"/>
    <w:rsid w:val="009C1366"/>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954"/>
    <w:rsid w:val="009D5BAA"/>
    <w:rsid w:val="009D615A"/>
    <w:rsid w:val="009D6196"/>
    <w:rsid w:val="009D6532"/>
    <w:rsid w:val="009D6EBD"/>
    <w:rsid w:val="009D7340"/>
    <w:rsid w:val="009D77A4"/>
    <w:rsid w:val="009D7999"/>
    <w:rsid w:val="009D7BDD"/>
    <w:rsid w:val="009D7BF1"/>
    <w:rsid w:val="009D7C87"/>
    <w:rsid w:val="009D7F11"/>
    <w:rsid w:val="009E161A"/>
    <w:rsid w:val="009E172A"/>
    <w:rsid w:val="009E1C4F"/>
    <w:rsid w:val="009E1D4A"/>
    <w:rsid w:val="009E1DE1"/>
    <w:rsid w:val="009E31B7"/>
    <w:rsid w:val="009E37DF"/>
    <w:rsid w:val="009E39F4"/>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F0C"/>
    <w:rsid w:val="00A0335D"/>
    <w:rsid w:val="00A0353F"/>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2DF7"/>
    <w:rsid w:val="00A130C8"/>
    <w:rsid w:val="00A13176"/>
    <w:rsid w:val="00A1333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252"/>
    <w:rsid w:val="00A165EA"/>
    <w:rsid w:val="00A16674"/>
    <w:rsid w:val="00A16A8E"/>
    <w:rsid w:val="00A1700D"/>
    <w:rsid w:val="00A17048"/>
    <w:rsid w:val="00A17089"/>
    <w:rsid w:val="00A1718F"/>
    <w:rsid w:val="00A17509"/>
    <w:rsid w:val="00A17525"/>
    <w:rsid w:val="00A1767F"/>
    <w:rsid w:val="00A17927"/>
    <w:rsid w:val="00A17A35"/>
    <w:rsid w:val="00A17B84"/>
    <w:rsid w:val="00A17F8D"/>
    <w:rsid w:val="00A201D8"/>
    <w:rsid w:val="00A20200"/>
    <w:rsid w:val="00A2043E"/>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5626"/>
    <w:rsid w:val="00A25A55"/>
    <w:rsid w:val="00A25C96"/>
    <w:rsid w:val="00A26015"/>
    <w:rsid w:val="00A26686"/>
    <w:rsid w:val="00A26B8F"/>
    <w:rsid w:val="00A26CAD"/>
    <w:rsid w:val="00A26D9F"/>
    <w:rsid w:val="00A274A8"/>
    <w:rsid w:val="00A27E70"/>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C6F"/>
    <w:rsid w:val="00A35F2E"/>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60DC"/>
    <w:rsid w:val="00A462CB"/>
    <w:rsid w:val="00A466C2"/>
    <w:rsid w:val="00A4681B"/>
    <w:rsid w:val="00A468D9"/>
    <w:rsid w:val="00A46AEF"/>
    <w:rsid w:val="00A46C86"/>
    <w:rsid w:val="00A471F8"/>
    <w:rsid w:val="00A4764A"/>
    <w:rsid w:val="00A47908"/>
    <w:rsid w:val="00A47CC4"/>
    <w:rsid w:val="00A47CEC"/>
    <w:rsid w:val="00A47E70"/>
    <w:rsid w:val="00A5047F"/>
    <w:rsid w:val="00A50821"/>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C85"/>
    <w:rsid w:val="00A620DE"/>
    <w:rsid w:val="00A62154"/>
    <w:rsid w:val="00A62659"/>
    <w:rsid w:val="00A62713"/>
    <w:rsid w:val="00A636BD"/>
    <w:rsid w:val="00A6416E"/>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BB"/>
    <w:rsid w:val="00A72BBE"/>
    <w:rsid w:val="00A730B0"/>
    <w:rsid w:val="00A7319D"/>
    <w:rsid w:val="00A732CE"/>
    <w:rsid w:val="00A7394A"/>
    <w:rsid w:val="00A73C67"/>
    <w:rsid w:val="00A73D48"/>
    <w:rsid w:val="00A73D91"/>
    <w:rsid w:val="00A74A20"/>
    <w:rsid w:val="00A74CBA"/>
    <w:rsid w:val="00A74F79"/>
    <w:rsid w:val="00A75A97"/>
    <w:rsid w:val="00A75ABB"/>
    <w:rsid w:val="00A75ADB"/>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23F"/>
    <w:rsid w:val="00A9354B"/>
    <w:rsid w:val="00A939BC"/>
    <w:rsid w:val="00A93D61"/>
    <w:rsid w:val="00A9409E"/>
    <w:rsid w:val="00A94261"/>
    <w:rsid w:val="00A9445E"/>
    <w:rsid w:val="00A94776"/>
    <w:rsid w:val="00A9489B"/>
    <w:rsid w:val="00A94AF1"/>
    <w:rsid w:val="00A94EEB"/>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1C8E"/>
    <w:rsid w:val="00AB201F"/>
    <w:rsid w:val="00AB286F"/>
    <w:rsid w:val="00AB2A01"/>
    <w:rsid w:val="00AB2A43"/>
    <w:rsid w:val="00AB2E13"/>
    <w:rsid w:val="00AB2EC0"/>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E2"/>
    <w:rsid w:val="00AC0E25"/>
    <w:rsid w:val="00AC0F76"/>
    <w:rsid w:val="00AC14B6"/>
    <w:rsid w:val="00AC170B"/>
    <w:rsid w:val="00AC197B"/>
    <w:rsid w:val="00AC1EAA"/>
    <w:rsid w:val="00AC1EBF"/>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4D9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3F4"/>
    <w:rsid w:val="00AF64CD"/>
    <w:rsid w:val="00AF67D0"/>
    <w:rsid w:val="00AF6D32"/>
    <w:rsid w:val="00AF7769"/>
    <w:rsid w:val="00AF79D5"/>
    <w:rsid w:val="00AF7A95"/>
    <w:rsid w:val="00AF7FC9"/>
    <w:rsid w:val="00B00189"/>
    <w:rsid w:val="00B003A8"/>
    <w:rsid w:val="00B00445"/>
    <w:rsid w:val="00B01309"/>
    <w:rsid w:val="00B013A2"/>
    <w:rsid w:val="00B01995"/>
    <w:rsid w:val="00B01A89"/>
    <w:rsid w:val="00B027FD"/>
    <w:rsid w:val="00B029A7"/>
    <w:rsid w:val="00B02B3F"/>
    <w:rsid w:val="00B02CF8"/>
    <w:rsid w:val="00B02E65"/>
    <w:rsid w:val="00B0384D"/>
    <w:rsid w:val="00B03891"/>
    <w:rsid w:val="00B03E97"/>
    <w:rsid w:val="00B04366"/>
    <w:rsid w:val="00B04463"/>
    <w:rsid w:val="00B04A91"/>
    <w:rsid w:val="00B05528"/>
    <w:rsid w:val="00B0565F"/>
    <w:rsid w:val="00B056D3"/>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D68"/>
    <w:rsid w:val="00B07E49"/>
    <w:rsid w:val="00B1001B"/>
    <w:rsid w:val="00B10274"/>
    <w:rsid w:val="00B106FD"/>
    <w:rsid w:val="00B107E0"/>
    <w:rsid w:val="00B109E6"/>
    <w:rsid w:val="00B10C01"/>
    <w:rsid w:val="00B10F82"/>
    <w:rsid w:val="00B110CA"/>
    <w:rsid w:val="00B11365"/>
    <w:rsid w:val="00B114D7"/>
    <w:rsid w:val="00B11CC7"/>
    <w:rsid w:val="00B11DBB"/>
    <w:rsid w:val="00B124E9"/>
    <w:rsid w:val="00B12709"/>
    <w:rsid w:val="00B12B81"/>
    <w:rsid w:val="00B12BC6"/>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B78"/>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17A"/>
    <w:rsid w:val="00B3021B"/>
    <w:rsid w:val="00B305D0"/>
    <w:rsid w:val="00B30871"/>
    <w:rsid w:val="00B308B3"/>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AF"/>
    <w:rsid w:val="00B358A9"/>
    <w:rsid w:val="00B358DE"/>
    <w:rsid w:val="00B35D59"/>
    <w:rsid w:val="00B35E73"/>
    <w:rsid w:val="00B35F55"/>
    <w:rsid w:val="00B36159"/>
    <w:rsid w:val="00B3631B"/>
    <w:rsid w:val="00B363B6"/>
    <w:rsid w:val="00B36CC8"/>
    <w:rsid w:val="00B373A8"/>
    <w:rsid w:val="00B378EF"/>
    <w:rsid w:val="00B37B13"/>
    <w:rsid w:val="00B37D09"/>
    <w:rsid w:val="00B37E35"/>
    <w:rsid w:val="00B37EF5"/>
    <w:rsid w:val="00B40410"/>
    <w:rsid w:val="00B40566"/>
    <w:rsid w:val="00B40697"/>
    <w:rsid w:val="00B407E2"/>
    <w:rsid w:val="00B4150A"/>
    <w:rsid w:val="00B4183F"/>
    <w:rsid w:val="00B41E37"/>
    <w:rsid w:val="00B41E7C"/>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393"/>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984"/>
    <w:rsid w:val="00B87038"/>
    <w:rsid w:val="00B870D2"/>
    <w:rsid w:val="00B8774B"/>
    <w:rsid w:val="00B87DFD"/>
    <w:rsid w:val="00B87E24"/>
    <w:rsid w:val="00B87E51"/>
    <w:rsid w:val="00B902A3"/>
    <w:rsid w:val="00B9054B"/>
    <w:rsid w:val="00B905CD"/>
    <w:rsid w:val="00B905FA"/>
    <w:rsid w:val="00B90757"/>
    <w:rsid w:val="00B907D8"/>
    <w:rsid w:val="00B90AD9"/>
    <w:rsid w:val="00B90D5E"/>
    <w:rsid w:val="00B90E77"/>
    <w:rsid w:val="00B911A1"/>
    <w:rsid w:val="00B91699"/>
    <w:rsid w:val="00B917E4"/>
    <w:rsid w:val="00B91FB9"/>
    <w:rsid w:val="00B9208F"/>
    <w:rsid w:val="00B923C1"/>
    <w:rsid w:val="00B929F1"/>
    <w:rsid w:val="00B930FB"/>
    <w:rsid w:val="00B938C6"/>
    <w:rsid w:val="00B93D19"/>
    <w:rsid w:val="00B93F73"/>
    <w:rsid w:val="00B940B4"/>
    <w:rsid w:val="00B94166"/>
    <w:rsid w:val="00B9419C"/>
    <w:rsid w:val="00B9426B"/>
    <w:rsid w:val="00B94706"/>
    <w:rsid w:val="00B9474F"/>
    <w:rsid w:val="00B949F4"/>
    <w:rsid w:val="00B94C6C"/>
    <w:rsid w:val="00B94DDD"/>
    <w:rsid w:val="00B95A1F"/>
    <w:rsid w:val="00B95A4F"/>
    <w:rsid w:val="00B95D5F"/>
    <w:rsid w:val="00B961E4"/>
    <w:rsid w:val="00B96F12"/>
    <w:rsid w:val="00B97105"/>
    <w:rsid w:val="00B97157"/>
    <w:rsid w:val="00B975CB"/>
    <w:rsid w:val="00B97789"/>
    <w:rsid w:val="00B977E4"/>
    <w:rsid w:val="00B9795E"/>
    <w:rsid w:val="00B97D56"/>
    <w:rsid w:val="00B97EE8"/>
    <w:rsid w:val="00BA0886"/>
    <w:rsid w:val="00BA0B7C"/>
    <w:rsid w:val="00BA1017"/>
    <w:rsid w:val="00BA196F"/>
    <w:rsid w:val="00BA1DE6"/>
    <w:rsid w:val="00BA202C"/>
    <w:rsid w:val="00BA2163"/>
    <w:rsid w:val="00BA24F0"/>
    <w:rsid w:val="00BA267F"/>
    <w:rsid w:val="00BA2740"/>
    <w:rsid w:val="00BA2898"/>
    <w:rsid w:val="00BA303C"/>
    <w:rsid w:val="00BA33EC"/>
    <w:rsid w:val="00BA39A9"/>
    <w:rsid w:val="00BA3A5D"/>
    <w:rsid w:val="00BA3FCA"/>
    <w:rsid w:val="00BA4111"/>
    <w:rsid w:val="00BA4260"/>
    <w:rsid w:val="00BA4262"/>
    <w:rsid w:val="00BA4418"/>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823"/>
    <w:rsid w:val="00BD1C4D"/>
    <w:rsid w:val="00BD1EDE"/>
    <w:rsid w:val="00BD1EF3"/>
    <w:rsid w:val="00BD26A6"/>
    <w:rsid w:val="00BD270E"/>
    <w:rsid w:val="00BD2784"/>
    <w:rsid w:val="00BD279D"/>
    <w:rsid w:val="00BD2AAD"/>
    <w:rsid w:val="00BD2AAF"/>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502"/>
    <w:rsid w:val="00BE7284"/>
    <w:rsid w:val="00BE7566"/>
    <w:rsid w:val="00BF0115"/>
    <w:rsid w:val="00BF01CD"/>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E8"/>
    <w:rsid w:val="00C019F2"/>
    <w:rsid w:val="00C01A35"/>
    <w:rsid w:val="00C01BCE"/>
    <w:rsid w:val="00C02432"/>
    <w:rsid w:val="00C02973"/>
    <w:rsid w:val="00C02C0F"/>
    <w:rsid w:val="00C02F5E"/>
    <w:rsid w:val="00C0305B"/>
    <w:rsid w:val="00C0326E"/>
    <w:rsid w:val="00C0388D"/>
    <w:rsid w:val="00C03A04"/>
    <w:rsid w:val="00C03FC9"/>
    <w:rsid w:val="00C0484F"/>
    <w:rsid w:val="00C049CC"/>
    <w:rsid w:val="00C04B1C"/>
    <w:rsid w:val="00C04E8A"/>
    <w:rsid w:val="00C05017"/>
    <w:rsid w:val="00C0510D"/>
    <w:rsid w:val="00C0555A"/>
    <w:rsid w:val="00C05574"/>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C82"/>
    <w:rsid w:val="00C11139"/>
    <w:rsid w:val="00C1119D"/>
    <w:rsid w:val="00C112EC"/>
    <w:rsid w:val="00C116B2"/>
    <w:rsid w:val="00C11DBD"/>
    <w:rsid w:val="00C125FE"/>
    <w:rsid w:val="00C12660"/>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36C"/>
    <w:rsid w:val="00C164E6"/>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402"/>
    <w:rsid w:val="00C246F3"/>
    <w:rsid w:val="00C24896"/>
    <w:rsid w:val="00C24BC1"/>
    <w:rsid w:val="00C24E8B"/>
    <w:rsid w:val="00C252D4"/>
    <w:rsid w:val="00C25745"/>
    <w:rsid w:val="00C259C4"/>
    <w:rsid w:val="00C25D4F"/>
    <w:rsid w:val="00C25D78"/>
    <w:rsid w:val="00C25E05"/>
    <w:rsid w:val="00C2606E"/>
    <w:rsid w:val="00C26933"/>
    <w:rsid w:val="00C26CD0"/>
    <w:rsid w:val="00C26E4A"/>
    <w:rsid w:val="00C27050"/>
    <w:rsid w:val="00C27065"/>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0E48"/>
    <w:rsid w:val="00C412E9"/>
    <w:rsid w:val="00C41C1F"/>
    <w:rsid w:val="00C41D75"/>
    <w:rsid w:val="00C41D9C"/>
    <w:rsid w:val="00C41FAA"/>
    <w:rsid w:val="00C422CD"/>
    <w:rsid w:val="00C4261A"/>
    <w:rsid w:val="00C4290A"/>
    <w:rsid w:val="00C432F0"/>
    <w:rsid w:val="00C434B7"/>
    <w:rsid w:val="00C43EBA"/>
    <w:rsid w:val="00C4402F"/>
    <w:rsid w:val="00C44308"/>
    <w:rsid w:val="00C44778"/>
    <w:rsid w:val="00C44CDF"/>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2146"/>
    <w:rsid w:val="00C52162"/>
    <w:rsid w:val="00C52A06"/>
    <w:rsid w:val="00C531E1"/>
    <w:rsid w:val="00C5321E"/>
    <w:rsid w:val="00C53338"/>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045"/>
    <w:rsid w:val="00C642BF"/>
    <w:rsid w:val="00C6447D"/>
    <w:rsid w:val="00C64636"/>
    <w:rsid w:val="00C64AA9"/>
    <w:rsid w:val="00C64BDF"/>
    <w:rsid w:val="00C64CCD"/>
    <w:rsid w:val="00C64EA5"/>
    <w:rsid w:val="00C64EDD"/>
    <w:rsid w:val="00C651CD"/>
    <w:rsid w:val="00C655B9"/>
    <w:rsid w:val="00C65678"/>
    <w:rsid w:val="00C6581D"/>
    <w:rsid w:val="00C65889"/>
    <w:rsid w:val="00C658AD"/>
    <w:rsid w:val="00C65B5B"/>
    <w:rsid w:val="00C65CF4"/>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644"/>
    <w:rsid w:val="00C81787"/>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4C"/>
    <w:rsid w:val="00CA7860"/>
    <w:rsid w:val="00CA799B"/>
    <w:rsid w:val="00CA7B9A"/>
    <w:rsid w:val="00CB01DB"/>
    <w:rsid w:val="00CB0429"/>
    <w:rsid w:val="00CB047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975"/>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329"/>
    <w:rsid w:val="00CC7057"/>
    <w:rsid w:val="00CC7940"/>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EAE"/>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F34"/>
    <w:rsid w:val="00D040BB"/>
    <w:rsid w:val="00D0413E"/>
    <w:rsid w:val="00D048B4"/>
    <w:rsid w:val="00D048C4"/>
    <w:rsid w:val="00D04AFA"/>
    <w:rsid w:val="00D04DBD"/>
    <w:rsid w:val="00D0512B"/>
    <w:rsid w:val="00D0551B"/>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228B"/>
    <w:rsid w:val="00D12434"/>
    <w:rsid w:val="00D12723"/>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CA0"/>
    <w:rsid w:val="00D1633E"/>
    <w:rsid w:val="00D16B76"/>
    <w:rsid w:val="00D16DCC"/>
    <w:rsid w:val="00D16E68"/>
    <w:rsid w:val="00D176FE"/>
    <w:rsid w:val="00D1774F"/>
    <w:rsid w:val="00D202EE"/>
    <w:rsid w:val="00D20462"/>
    <w:rsid w:val="00D20AA8"/>
    <w:rsid w:val="00D20ADB"/>
    <w:rsid w:val="00D20B75"/>
    <w:rsid w:val="00D20E48"/>
    <w:rsid w:val="00D20F19"/>
    <w:rsid w:val="00D20FFF"/>
    <w:rsid w:val="00D21402"/>
    <w:rsid w:val="00D215D6"/>
    <w:rsid w:val="00D21669"/>
    <w:rsid w:val="00D21C6E"/>
    <w:rsid w:val="00D21F0A"/>
    <w:rsid w:val="00D21FA6"/>
    <w:rsid w:val="00D220B8"/>
    <w:rsid w:val="00D228AF"/>
    <w:rsid w:val="00D22D56"/>
    <w:rsid w:val="00D22E3F"/>
    <w:rsid w:val="00D22E78"/>
    <w:rsid w:val="00D22FC3"/>
    <w:rsid w:val="00D23096"/>
    <w:rsid w:val="00D230F1"/>
    <w:rsid w:val="00D231A0"/>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59F"/>
    <w:rsid w:val="00D307FD"/>
    <w:rsid w:val="00D30937"/>
    <w:rsid w:val="00D3099C"/>
    <w:rsid w:val="00D30BC4"/>
    <w:rsid w:val="00D30FF3"/>
    <w:rsid w:val="00D31655"/>
    <w:rsid w:val="00D3171D"/>
    <w:rsid w:val="00D318EA"/>
    <w:rsid w:val="00D31C7A"/>
    <w:rsid w:val="00D31CD5"/>
    <w:rsid w:val="00D320E8"/>
    <w:rsid w:val="00D32433"/>
    <w:rsid w:val="00D3243D"/>
    <w:rsid w:val="00D326FC"/>
    <w:rsid w:val="00D32863"/>
    <w:rsid w:val="00D3306C"/>
    <w:rsid w:val="00D330EB"/>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C70"/>
    <w:rsid w:val="00D47FDB"/>
    <w:rsid w:val="00D47FFB"/>
    <w:rsid w:val="00D506B1"/>
    <w:rsid w:val="00D50706"/>
    <w:rsid w:val="00D508C8"/>
    <w:rsid w:val="00D509FA"/>
    <w:rsid w:val="00D50CD1"/>
    <w:rsid w:val="00D518E2"/>
    <w:rsid w:val="00D51C2F"/>
    <w:rsid w:val="00D51F70"/>
    <w:rsid w:val="00D5208A"/>
    <w:rsid w:val="00D526C5"/>
    <w:rsid w:val="00D5305F"/>
    <w:rsid w:val="00D532C8"/>
    <w:rsid w:val="00D5348D"/>
    <w:rsid w:val="00D53678"/>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1DC9"/>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346E"/>
    <w:rsid w:val="00D73B61"/>
    <w:rsid w:val="00D73BA6"/>
    <w:rsid w:val="00D73ED6"/>
    <w:rsid w:val="00D7406A"/>
    <w:rsid w:val="00D74198"/>
    <w:rsid w:val="00D741EC"/>
    <w:rsid w:val="00D7425E"/>
    <w:rsid w:val="00D74693"/>
    <w:rsid w:val="00D75156"/>
    <w:rsid w:val="00D75376"/>
    <w:rsid w:val="00D753B2"/>
    <w:rsid w:val="00D753C1"/>
    <w:rsid w:val="00D7551A"/>
    <w:rsid w:val="00D7590B"/>
    <w:rsid w:val="00D76340"/>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70E"/>
    <w:rsid w:val="00D829B7"/>
    <w:rsid w:val="00D82BAA"/>
    <w:rsid w:val="00D833D5"/>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7FA"/>
    <w:rsid w:val="00D90D36"/>
    <w:rsid w:val="00D91614"/>
    <w:rsid w:val="00D916C7"/>
    <w:rsid w:val="00D91B10"/>
    <w:rsid w:val="00D91DA8"/>
    <w:rsid w:val="00D92331"/>
    <w:rsid w:val="00D92B4B"/>
    <w:rsid w:val="00D92BD7"/>
    <w:rsid w:val="00D92CB6"/>
    <w:rsid w:val="00D92E88"/>
    <w:rsid w:val="00D931FF"/>
    <w:rsid w:val="00D9342C"/>
    <w:rsid w:val="00D9347B"/>
    <w:rsid w:val="00D9390E"/>
    <w:rsid w:val="00D93A20"/>
    <w:rsid w:val="00D93D04"/>
    <w:rsid w:val="00D93F94"/>
    <w:rsid w:val="00D93FBB"/>
    <w:rsid w:val="00D93FEB"/>
    <w:rsid w:val="00D94849"/>
    <w:rsid w:val="00D94D31"/>
    <w:rsid w:val="00D94D80"/>
    <w:rsid w:val="00D94F4A"/>
    <w:rsid w:val="00D953BD"/>
    <w:rsid w:val="00D9580B"/>
    <w:rsid w:val="00D95D2D"/>
    <w:rsid w:val="00D95D39"/>
    <w:rsid w:val="00D95D3E"/>
    <w:rsid w:val="00D95E9A"/>
    <w:rsid w:val="00D9601E"/>
    <w:rsid w:val="00D962A2"/>
    <w:rsid w:val="00D963CD"/>
    <w:rsid w:val="00D9657C"/>
    <w:rsid w:val="00D96705"/>
    <w:rsid w:val="00D967BE"/>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58C7"/>
    <w:rsid w:val="00DB5AA8"/>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F2C"/>
    <w:rsid w:val="00DD02C8"/>
    <w:rsid w:val="00DD02FE"/>
    <w:rsid w:val="00DD0EED"/>
    <w:rsid w:val="00DD0F52"/>
    <w:rsid w:val="00DD1010"/>
    <w:rsid w:val="00DD10F3"/>
    <w:rsid w:val="00DD179D"/>
    <w:rsid w:val="00DD1E43"/>
    <w:rsid w:val="00DD1E44"/>
    <w:rsid w:val="00DD1F82"/>
    <w:rsid w:val="00DD2411"/>
    <w:rsid w:val="00DD24D7"/>
    <w:rsid w:val="00DD2579"/>
    <w:rsid w:val="00DD2A80"/>
    <w:rsid w:val="00DD320A"/>
    <w:rsid w:val="00DD35F4"/>
    <w:rsid w:val="00DD3696"/>
    <w:rsid w:val="00DD41AF"/>
    <w:rsid w:val="00DD47DD"/>
    <w:rsid w:val="00DD4BE3"/>
    <w:rsid w:val="00DD51BE"/>
    <w:rsid w:val="00DD543E"/>
    <w:rsid w:val="00DD56DA"/>
    <w:rsid w:val="00DD57AF"/>
    <w:rsid w:val="00DD585F"/>
    <w:rsid w:val="00DD5A69"/>
    <w:rsid w:val="00DD674C"/>
    <w:rsid w:val="00DD6926"/>
    <w:rsid w:val="00DD6B51"/>
    <w:rsid w:val="00DD6D64"/>
    <w:rsid w:val="00DD702A"/>
    <w:rsid w:val="00DD727F"/>
    <w:rsid w:val="00DD738B"/>
    <w:rsid w:val="00DD7715"/>
    <w:rsid w:val="00DD7BAD"/>
    <w:rsid w:val="00DD7BBF"/>
    <w:rsid w:val="00DD7C10"/>
    <w:rsid w:val="00DD7F52"/>
    <w:rsid w:val="00DE01E8"/>
    <w:rsid w:val="00DE030E"/>
    <w:rsid w:val="00DE0570"/>
    <w:rsid w:val="00DE0AB4"/>
    <w:rsid w:val="00DE0AD0"/>
    <w:rsid w:val="00DE0AD5"/>
    <w:rsid w:val="00DE15D4"/>
    <w:rsid w:val="00DE176E"/>
    <w:rsid w:val="00DE1FAB"/>
    <w:rsid w:val="00DE24DF"/>
    <w:rsid w:val="00DE24E5"/>
    <w:rsid w:val="00DE27FC"/>
    <w:rsid w:val="00DE292A"/>
    <w:rsid w:val="00DE2AF7"/>
    <w:rsid w:val="00DE2E22"/>
    <w:rsid w:val="00DE31A8"/>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688"/>
    <w:rsid w:val="00DE584C"/>
    <w:rsid w:val="00DE5D52"/>
    <w:rsid w:val="00DE613F"/>
    <w:rsid w:val="00DE6452"/>
    <w:rsid w:val="00DE6C37"/>
    <w:rsid w:val="00DE6E2D"/>
    <w:rsid w:val="00DE71EC"/>
    <w:rsid w:val="00DE7A9D"/>
    <w:rsid w:val="00DE7DF0"/>
    <w:rsid w:val="00DE7E52"/>
    <w:rsid w:val="00DE7FC8"/>
    <w:rsid w:val="00DF015F"/>
    <w:rsid w:val="00DF0640"/>
    <w:rsid w:val="00DF0E29"/>
    <w:rsid w:val="00DF1300"/>
    <w:rsid w:val="00DF14E8"/>
    <w:rsid w:val="00DF1CF6"/>
    <w:rsid w:val="00DF1EBA"/>
    <w:rsid w:val="00DF1EE6"/>
    <w:rsid w:val="00DF2DAC"/>
    <w:rsid w:val="00DF2DF2"/>
    <w:rsid w:val="00DF3165"/>
    <w:rsid w:val="00DF3251"/>
    <w:rsid w:val="00DF38B0"/>
    <w:rsid w:val="00DF3ABF"/>
    <w:rsid w:val="00DF4485"/>
    <w:rsid w:val="00DF46A5"/>
    <w:rsid w:val="00DF4A08"/>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FB6"/>
    <w:rsid w:val="00E24374"/>
    <w:rsid w:val="00E24458"/>
    <w:rsid w:val="00E24E6F"/>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507"/>
    <w:rsid w:val="00E4568A"/>
    <w:rsid w:val="00E457DF"/>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50152"/>
    <w:rsid w:val="00E5018C"/>
    <w:rsid w:val="00E50B67"/>
    <w:rsid w:val="00E51184"/>
    <w:rsid w:val="00E51614"/>
    <w:rsid w:val="00E519F6"/>
    <w:rsid w:val="00E5206F"/>
    <w:rsid w:val="00E52424"/>
    <w:rsid w:val="00E52486"/>
    <w:rsid w:val="00E52634"/>
    <w:rsid w:val="00E52734"/>
    <w:rsid w:val="00E527D7"/>
    <w:rsid w:val="00E532E1"/>
    <w:rsid w:val="00E53501"/>
    <w:rsid w:val="00E541C0"/>
    <w:rsid w:val="00E548C6"/>
    <w:rsid w:val="00E54D8C"/>
    <w:rsid w:val="00E54E02"/>
    <w:rsid w:val="00E55C87"/>
    <w:rsid w:val="00E55E31"/>
    <w:rsid w:val="00E5618E"/>
    <w:rsid w:val="00E56647"/>
    <w:rsid w:val="00E566F2"/>
    <w:rsid w:val="00E56CE5"/>
    <w:rsid w:val="00E57384"/>
    <w:rsid w:val="00E573D7"/>
    <w:rsid w:val="00E575D2"/>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B29"/>
    <w:rsid w:val="00E6312C"/>
    <w:rsid w:val="00E63134"/>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8FE"/>
    <w:rsid w:val="00E90DAD"/>
    <w:rsid w:val="00E90EB0"/>
    <w:rsid w:val="00E910C6"/>
    <w:rsid w:val="00E9159A"/>
    <w:rsid w:val="00E9165A"/>
    <w:rsid w:val="00E9190D"/>
    <w:rsid w:val="00E91FF0"/>
    <w:rsid w:val="00E92768"/>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63C"/>
    <w:rsid w:val="00E96C26"/>
    <w:rsid w:val="00E96C36"/>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9AB"/>
    <w:rsid w:val="00EA3058"/>
    <w:rsid w:val="00EA37B1"/>
    <w:rsid w:val="00EA3BA2"/>
    <w:rsid w:val="00EA3D3A"/>
    <w:rsid w:val="00EA3E6E"/>
    <w:rsid w:val="00EA3F50"/>
    <w:rsid w:val="00EA421E"/>
    <w:rsid w:val="00EA4348"/>
    <w:rsid w:val="00EA4578"/>
    <w:rsid w:val="00EA493E"/>
    <w:rsid w:val="00EA4C54"/>
    <w:rsid w:val="00EA55F8"/>
    <w:rsid w:val="00EA563E"/>
    <w:rsid w:val="00EA56BA"/>
    <w:rsid w:val="00EA5717"/>
    <w:rsid w:val="00EA5F79"/>
    <w:rsid w:val="00EA658B"/>
    <w:rsid w:val="00EA6721"/>
    <w:rsid w:val="00EA70BE"/>
    <w:rsid w:val="00EA722D"/>
    <w:rsid w:val="00EA7300"/>
    <w:rsid w:val="00EA7362"/>
    <w:rsid w:val="00EA7418"/>
    <w:rsid w:val="00EA7768"/>
    <w:rsid w:val="00EA778B"/>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C5"/>
    <w:rsid w:val="00EB2E4A"/>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70FB"/>
    <w:rsid w:val="00ED7205"/>
    <w:rsid w:val="00ED752B"/>
    <w:rsid w:val="00ED753A"/>
    <w:rsid w:val="00ED7BF4"/>
    <w:rsid w:val="00ED7F44"/>
    <w:rsid w:val="00EE015C"/>
    <w:rsid w:val="00EE0841"/>
    <w:rsid w:val="00EE095F"/>
    <w:rsid w:val="00EE09C3"/>
    <w:rsid w:val="00EE09D4"/>
    <w:rsid w:val="00EE0E6B"/>
    <w:rsid w:val="00EE0EA9"/>
    <w:rsid w:val="00EE19AD"/>
    <w:rsid w:val="00EE1A28"/>
    <w:rsid w:val="00EE1ABD"/>
    <w:rsid w:val="00EE1B26"/>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3B8"/>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DC0"/>
    <w:rsid w:val="00F026F4"/>
    <w:rsid w:val="00F02A8E"/>
    <w:rsid w:val="00F02ACD"/>
    <w:rsid w:val="00F030F0"/>
    <w:rsid w:val="00F03131"/>
    <w:rsid w:val="00F0314F"/>
    <w:rsid w:val="00F03618"/>
    <w:rsid w:val="00F03739"/>
    <w:rsid w:val="00F0398B"/>
    <w:rsid w:val="00F039F7"/>
    <w:rsid w:val="00F03AC1"/>
    <w:rsid w:val="00F03E10"/>
    <w:rsid w:val="00F04568"/>
    <w:rsid w:val="00F0493D"/>
    <w:rsid w:val="00F04975"/>
    <w:rsid w:val="00F04A7F"/>
    <w:rsid w:val="00F04C47"/>
    <w:rsid w:val="00F057BB"/>
    <w:rsid w:val="00F0591D"/>
    <w:rsid w:val="00F05939"/>
    <w:rsid w:val="00F05C1A"/>
    <w:rsid w:val="00F05C34"/>
    <w:rsid w:val="00F05C67"/>
    <w:rsid w:val="00F05E19"/>
    <w:rsid w:val="00F06B79"/>
    <w:rsid w:val="00F06F18"/>
    <w:rsid w:val="00F071C4"/>
    <w:rsid w:val="00F074E1"/>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6E9"/>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770"/>
    <w:rsid w:val="00F27AD2"/>
    <w:rsid w:val="00F27BCE"/>
    <w:rsid w:val="00F300FB"/>
    <w:rsid w:val="00F302F9"/>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9D"/>
    <w:rsid w:val="00F36824"/>
    <w:rsid w:val="00F36C05"/>
    <w:rsid w:val="00F36C5D"/>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60EA"/>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1D50"/>
    <w:rsid w:val="00F52491"/>
    <w:rsid w:val="00F524A4"/>
    <w:rsid w:val="00F525DB"/>
    <w:rsid w:val="00F52C4A"/>
    <w:rsid w:val="00F531D0"/>
    <w:rsid w:val="00F532EF"/>
    <w:rsid w:val="00F5330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38C"/>
    <w:rsid w:val="00F60573"/>
    <w:rsid w:val="00F6064E"/>
    <w:rsid w:val="00F6071B"/>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2F1"/>
    <w:rsid w:val="00F67750"/>
    <w:rsid w:val="00F67A43"/>
    <w:rsid w:val="00F67B5F"/>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003"/>
    <w:rsid w:val="00F741C1"/>
    <w:rsid w:val="00F74575"/>
    <w:rsid w:val="00F7502F"/>
    <w:rsid w:val="00F75758"/>
    <w:rsid w:val="00F75F6E"/>
    <w:rsid w:val="00F75FB4"/>
    <w:rsid w:val="00F767DA"/>
    <w:rsid w:val="00F76C8C"/>
    <w:rsid w:val="00F772F4"/>
    <w:rsid w:val="00F77458"/>
    <w:rsid w:val="00F776BC"/>
    <w:rsid w:val="00F77711"/>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EDC"/>
    <w:rsid w:val="00F9052F"/>
    <w:rsid w:val="00F90834"/>
    <w:rsid w:val="00F90BC9"/>
    <w:rsid w:val="00F90ED4"/>
    <w:rsid w:val="00F91365"/>
    <w:rsid w:val="00F91782"/>
    <w:rsid w:val="00F917D8"/>
    <w:rsid w:val="00F9187C"/>
    <w:rsid w:val="00F91888"/>
    <w:rsid w:val="00F91CD5"/>
    <w:rsid w:val="00F92233"/>
    <w:rsid w:val="00F9272D"/>
    <w:rsid w:val="00F92850"/>
    <w:rsid w:val="00F92CB5"/>
    <w:rsid w:val="00F92CEB"/>
    <w:rsid w:val="00F92D2B"/>
    <w:rsid w:val="00F92D75"/>
    <w:rsid w:val="00F93444"/>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BE4"/>
    <w:rsid w:val="00FA5CAD"/>
    <w:rsid w:val="00FA5CD5"/>
    <w:rsid w:val="00FA6367"/>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0E2"/>
    <w:rsid w:val="00FD21C9"/>
    <w:rsid w:val="00FD24E7"/>
    <w:rsid w:val="00FD2977"/>
    <w:rsid w:val="00FD2A8F"/>
    <w:rsid w:val="00FD2CE7"/>
    <w:rsid w:val="00FD2D06"/>
    <w:rsid w:val="00FD32A7"/>
    <w:rsid w:val="00FD3359"/>
    <w:rsid w:val="00FD34FC"/>
    <w:rsid w:val="00FD35F2"/>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846"/>
    <w:rsid w:val="00FF28B3"/>
    <w:rsid w:val="00FF32FC"/>
    <w:rsid w:val="00FF39F7"/>
    <w:rsid w:val="00FF3C94"/>
    <w:rsid w:val="00FF481A"/>
    <w:rsid w:val="00FF4A4F"/>
    <w:rsid w:val="00FF4A71"/>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09B2AD63-63B4-4F37-80E2-580E169D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17193</TotalTime>
  <Pages>9</Pages>
  <Words>3865</Words>
  <Characters>22034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1852</cp:revision>
  <cp:lastPrinted>2022-09-30T11:23:00Z</cp:lastPrinted>
  <dcterms:created xsi:type="dcterms:W3CDTF">2022-08-12T14:20:00Z</dcterms:created>
  <dcterms:modified xsi:type="dcterms:W3CDTF">2023-09-27T11:36:00Z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